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175E2" w14:textId="28D21A26" w:rsidR="00490AA9" w:rsidRPr="00490AA9" w:rsidRDefault="00770B38" w:rsidP="00D16C1D">
      <w:pPr>
        <w:spacing w:after="240" w:line="270" w:lineRule="atLeast"/>
        <w:jc w:val="center"/>
        <w:rPr>
          <w:rFonts w:ascii="Arial" w:eastAsia="Times New Roman" w:hAnsi="Arial" w:cs="Arial"/>
          <w:color w:val="333333"/>
          <w:sz w:val="18"/>
          <w:szCs w:val="18"/>
        </w:rPr>
      </w:pPr>
      <w:r w:rsidRPr="5C3080CD">
        <w:rPr>
          <w:rFonts w:ascii="Arial" w:eastAsia="Times New Roman" w:hAnsi="Arial" w:cs="Arial"/>
          <w:b/>
          <w:bCs/>
          <w:color w:val="333333"/>
          <w:sz w:val="18"/>
          <w:szCs w:val="18"/>
        </w:rPr>
        <w:t xml:space="preserve">HIPAA NOTICE OF PRIVACY PRACTICES </w:t>
      </w:r>
      <w:r w:rsidR="00D16C1D" w:rsidRPr="5C3080CD">
        <w:rPr>
          <w:rFonts w:ascii="Arial" w:eastAsia="Times New Roman" w:hAnsi="Arial" w:cs="Arial"/>
          <w:b/>
          <w:bCs/>
          <w:color w:val="333333"/>
          <w:sz w:val="18"/>
          <w:szCs w:val="18"/>
        </w:rPr>
        <w:t xml:space="preserve">FOR </w:t>
      </w:r>
      <w:r w:rsidR="00600694">
        <w:rPr>
          <w:rFonts w:ascii="Arial" w:eastAsia="Times New Roman" w:hAnsi="Arial" w:cs="Arial"/>
          <w:b/>
          <w:bCs/>
          <w:color w:val="333333"/>
          <w:sz w:val="18"/>
          <w:szCs w:val="18"/>
        </w:rPr>
        <w:t>DESERT SPINE AND SPORTS PHYSICIANS</w:t>
      </w:r>
      <w:r w:rsidR="00D16C1D" w:rsidRPr="5C3080CD">
        <w:rPr>
          <w:rFonts w:ascii="Arial" w:eastAsia="Times New Roman" w:hAnsi="Arial" w:cs="Arial"/>
          <w:b/>
          <w:bCs/>
          <w:color w:val="333333"/>
          <w:sz w:val="18"/>
          <w:szCs w:val="18"/>
        </w:rPr>
        <w:t xml:space="preserve"> </w:t>
      </w:r>
    </w:p>
    <w:p w14:paraId="3EC175E3"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THIS NOTICE DESCRIBES HOW MEDICAL INFORMATION ABOUT YOU MAY BE USED AND DISCLOSED AND HOW YOU CAN GET ACCESS TO THIS INFORMATION. PLEASE REVIEW IT CAREFULLY. </w:t>
      </w:r>
    </w:p>
    <w:p w14:paraId="3EC175E4" w14:textId="4367A43F" w:rsidR="00490AA9" w:rsidRPr="00490AA9" w:rsidRDefault="00600694" w:rsidP="00490AA9">
      <w:pPr>
        <w:spacing w:after="240" w:line="270" w:lineRule="atLeast"/>
        <w:rPr>
          <w:rFonts w:ascii="Arial" w:eastAsia="Times New Roman" w:hAnsi="Arial" w:cs="Arial"/>
          <w:color w:val="333333"/>
          <w:sz w:val="18"/>
          <w:szCs w:val="18"/>
        </w:rPr>
      </w:pPr>
      <w:r>
        <w:rPr>
          <w:rFonts w:ascii="Arial" w:eastAsia="Times New Roman" w:hAnsi="Arial" w:cs="Arial"/>
          <w:bCs/>
          <w:color w:val="333333"/>
          <w:sz w:val="18"/>
          <w:szCs w:val="18"/>
        </w:rPr>
        <w:t>Desert Spine and Sports Physicians</w:t>
      </w:r>
      <w:r w:rsidR="00547038"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is committed to protecting your privacy and understands the importance of safeguarding your medical information. We are required by federal law to maintain the privacy of health information that identifies you or that could be used to identify you (known as "Protected Health Information" or "PHI")</w:t>
      </w:r>
      <w:r w:rsidR="00726823">
        <w:rPr>
          <w:rFonts w:ascii="Arial" w:eastAsia="Times New Roman" w:hAnsi="Arial" w:cs="Arial"/>
          <w:color w:val="333333"/>
          <w:sz w:val="18"/>
          <w:szCs w:val="18"/>
        </w:rPr>
        <w:t xml:space="preserve"> and to notify you</w:t>
      </w:r>
      <w:r w:rsidR="00187B36">
        <w:rPr>
          <w:rFonts w:ascii="Arial" w:eastAsia="Times New Roman" w:hAnsi="Arial" w:cs="Arial"/>
          <w:color w:val="333333"/>
          <w:sz w:val="18"/>
          <w:szCs w:val="18"/>
        </w:rPr>
        <w:t xml:space="preserve"> following a breach of your unsecured PHI</w:t>
      </w:r>
      <w:r w:rsidRPr="00490AA9">
        <w:rPr>
          <w:rFonts w:ascii="Arial" w:eastAsia="Times New Roman" w:hAnsi="Arial" w:cs="Arial"/>
          <w:color w:val="333333"/>
          <w:sz w:val="18"/>
          <w:szCs w:val="18"/>
        </w:rPr>
        <w:t xml:space="preserve">. We also are required to provide you with this Notice of Privacy Practices, which explains our legal duties and privacy practices, as well as your rights, with respect to PHI that we collect and maintain. </w:t>
      </w:r>
      <w:r w:rsidR="00EF255E">
        <w:rPr>
          <w:rFonts w:ascii="Arial" w:eastAsia="Times New Roman" w:hAnsi="Arial" w:cs="Arial"/>
          <w:color w:val="333333"/>
          <w:sz w:val="18"/>
          <w:szCs w:val="18"/>
        </w:rPr>
        <w:t>We are</w:t>
      </w:r>
      <w:r w:rsidRPr="00490AA9">
        <w:rPr>
          <w:rFonts w:ascii="Arial" w:eastAsia="Times New Roman" w:hAnsi="Arial" w:cs="Arial"/>
          <w:color w:val="333333"/>
          <w:sz w:val="18"/>
          <w:szCs w:val="18"/>
        </w:rPr>
        <w:t xml:space="preserve"> required by federal law to abide by </w:t>
      </w:r>
      <w:r w:rsidR="00EF255E">
        <w:rPr>
          <w:rFonts w:ascii="Arial" w:eastAsia="Times New Roman" w:hAnsi="Arial" w:cs="Arial"/>
          <w:color w:val="333333"/>
          <w:sz w:val="18"/>
          <w:szCs w:val="18"/>
        </w:rPr>
        <w:t xml:space="preserve">the terms of </w:t>
      </w:r>
      <w:r w:rsidRPr="00490AA9">
        <w:rPr>
          <w:rFonts w:ascii="Arial" w:eastAsia="Times New Roman" w:hAnsi="Arial" w:cs="Arial"/>
          <w:color w:val="333333"/>
          <w:sz w:val="18"/>
          <w:szCs w:val="18"/>
        </w:rPr>
        <w:t>this Notice</w:t>
      </w:r>
      <w:r w:rsidR="00EF255E">
        <w:rPr>
          <w:rFonts w:ascii="Arial" w:eastAsia="Times New Roman" w:hAnsi="Arial" w:cs="Arial"/>
          <w:color w:val="333333"/>
          <w:sz w:val="18"/>
          <w:szCs w:val="18"/>
        </w:rPr>
        <w:t xml:space="preserve"> currently in effect</w:t>
      </w:r>
      <w:r w:rsidRPr="00490AA9">
        <w:rPr>
          <w:rFonts w:ascii="Arial" w:eastAsia="Times New Roman" w:hAnsi="Arial" w:cs="Arial"/>
          <w:color w:val="333333"/>
          <w:sz w:val="18"/>
          <w:szCs w:val="18"/>
        </w:rPr>
        <w:t xml:space="preserve">. However, we reserve the right to change the privacy practices described in this Notice and make the new practices effective for all PHI that we maintain. Should we make such a change, you may obtain a revised Notice by calling our office and requesting a revised copy be sent in the </w:t>
      </w:r>
      <w:proofErr w:type="gramStart"/>
      <w:r w:rsidRPr="00490AA9">
        <w:rPr>
          <w:rFonts w:ascii="Arial" w:eastAsia="Times New Roman" w:hAnsi="Arial" w:cs="Arial"/>
          <w:color w:val="333333"/>
          <w:sz w:val="18"/>
          <w:szCs w:val="18"/>
        </w:rPr>
        <w:t>mail, or</w:t>
      </w:r>
      <w:proofErr w:type="gramEnd"/>
      <w:r w:rsidRPr="00490AA9">
        <w:rPr>
          <w:rFonts w:ascii="Arial" w:eastAsia="Times New Roman" w:hAnsi="Arial" w:cs="Arial"/>
          <w:color w:val="333333"/>
          <w:sz w:val="18"/>
          <w:szCs w:val="18"/>
        </w:rPr>
        <w:t xml:space="preserve"> accessing our website at</w:t>
      </w:r>
      <w:r w:rsidR="00370564">
        <w:rPr>
          <w:rFonts w:ascii="Arial" w:eastAsia="Times New Roman" w:hAnsi="Arial" w:cs="Arial"/>
          <w:color w:val="333333"/>
          <w:sz w:val="18"/>
          <w:szCs w:val="18"/>
        </w:rPr>
        <w:t xml:space="preserve"> </w:t>
      </w:r>
      <w:r w:rsidRPr="00600694">
        <w:rPr>
          <w:rFonts w:ascii="Arial" w:eastAsia="Times New Roman" w:hAnsi="Arial" w:cs="Arial"/>
          <w:color w:val="333333"/>
          <w:sz w:val="18"/>
          <w:szCs w:val="18"/>
        </w:rPr>
        <w:t>https://www.desertspineandsports.com/</w:t>
      </w:r>
      <w:r>
        <w:rPr>
          <w:rFonts w:ascii="Arial" w:eastAsia="Times New Roman" w:hAnsi="Arial" w:cs="Arial"/>
          <w:color w:val="333333"/>
          <w:sz w:val="18"/>
          <w:szCs w:val="18"/>
        </w:rPr>
        <w:t>.</w:t>
      </w:r>
    </w:p>
    <w:p w14:paraId="3EC175E5"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USES AND DISCLOSURES OF PROTECTED HEALTH INFORMATION</w:t>
      </w:r>
      <w:r w:rsidRPr="00490AA9">
        <w:rPr>
          <w:rFonts w:ascii="Arial" w:eastAsia="Times New Roman" w:hAnsi="Arial" w:cs="Arial"/>
          <w:color w:val="333333"/>
          <w:sz w:val="18"/>
          <w:szCs w:val="18"/>
          <w:u w:val="single"/>
        </w:rPr>
        <w:t xml:space="preserve"> </w:t>
      </w:r>
    </w:p>
    <w:p w14:paraId="3EC175E6"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A. Routine Uses and Disclosures of Protected Health Information </w:t>
      </w:r>
    </w:p>
    <w:p w14:paraId="3EC175E7"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We are permitted under federal law to use and disclose PHI, without your written authorization, for certain routine uses and disclosures, such as those made for treatment, payment, and the operation of our business. The following are examples of the types of routine uses and disclosures of PHI that we are permitted to make. While this list is not exhaustive, it should give you an idea of the routine uses and disclosures we are permitted to make.</w:t>
      </w:r>
    </w:p>
    <w:p w14:paraId="3EC175E8" w14:textId="084AA1F6" w:rsidR="00490AA9" w:rsidRPr="00490AA9" w:rsidRDefault="00770B38" w:rsidP="00490AA9">
      <w:pPr>
        <w:spacing w:after="240" w:line="270" w:lineRule="atLeast"/>
        <w:rPr>
          <w:rFonts w:ascii="Arial" w:eastAsia="Times New Roman" w:hAnsi="Arial" w:cs="Arial"/>
          <w:color w:val="333333"/>
          <w:sz w:val="18"/>
          <w:szCs w:val="18"/>
        </w:rPr>
      </w:pPr>
      <w:commentRangeStart w:id="0"/>
      <w:commentRangeStart w:id="1"/>
      <w:commentRangeStart w:id="2"/>
      <w:r w:rsidRPr="00490AA9">
        <w:rPr>
          <w:rFonts w:ascii="Arial" w:eastAsia="Times New Roman" w:hAnsi="Arial" w:cs="Arial"/>
          <w:b/>
          <w:bCs/>
          <w:color w:val="333333"/>
          <w:sz w:val="18"/>
          <w:szCs w:val="18"/>
          <w:u w:val="single"/>
        </w:rPr>
        <w:t>For Treatment:</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 xml:space="preserve">We will use and disclose your PHI to provide, coordinate, or manage your treatment. </w:t>
      </w:r>
      <w:r w:rsidR="00547038" w:rsidRPr="00490AA9">
        <w:rPr>
          <w:rFonts w:ascii="Arial" w:eastAsia="Times New Roman" w:hAnsi="Arial" w:cs="Arial"/>
          <w:color w:val="333333"/>
          <w:sz w:val="18"/>
          <w:szCs w:val="18"/>
        </w:rPr>
        <w:t xml:space="preserve">For example, </w:t>
      </w:r>
      <w:r w:rsidR="00547038">
        <w:rPr>
          <w:rFonts w:ascii="Arial" w:eastAsia="Times New Roman" w:hAnsi="Arial" w:cs="Arial"/>
          <w:color w:val="333333"/>
          <w:sz w:val="18"/>
          <w:szCs w:val="18"/>
        </w:rPr>
        <w:t xml:space="preserve">a </w:t>
      </w:r>
      <w:r w:rsidR="00600694">
        <w:rPr>
          <w:rFonts w:ascii="Arial" w:eastAsia="Times New Roman" w:hAnsi="Arial" w:cs="Arial"/>
          <w:bCs/>
          <w:color w:val="333333"/>
          <w:sz w:val="18"/>
          <w:szCs w:val="18"/>
        </w:rPr>
        <w:t>Desert Spine and Sports Physicians</w:t>
      </w:r>
      <w:r w:rsidR="00600694" w:rsidRPr="00490AA9">
        <w:rPr>
          <w:rFonts w:ascii="Arial" w:eastAsia="Times New Roman" w:hAnsi="Arial" w:cs="Arial"/>
          <w:b/>
          <w:bCs/>
          <w:color w:val="333333"/>
          <w:sz w:val="18"/>
          <w:szCs w:val="18"/>
        </w:rPr>
        <w:t xml:space="preserve"> </w:t>
      </w:r>
      <w:r w:rsidR="00547038">
        <w:rPr>
          <w:rFonts w:ascii="Arial" w:eastAsia="Times New Roman" w:hAnsi="Arial" w:cs="Arial"/>
          <w:color w:val="333333"/>
          <w:sz w:val="18"/>
          <w:szCs w:val="18"/>
        </w:rPr>
        <w:t xml:space="preserve">physician may share your </w:t>
      </w:r>
      <w:r w:rsidR="00282C4B">
        <w:rPr>
          <w:rFonts w:ascii="Arial" w:eastAsia="Times New Roman" w:hAnsi="Arial" w:cs="Arial"/>
          <w:color w:val="333333"/>
          <w:sz w:val="18"/>
          <w:szCs w:val="18"/>
        </w:rPr>
        <w:t>PHI</w:t>
      </w:r>
      <w:r w:rsidR="00547038">
        <w:rPr>
          <w:rFonts w:ascii="Arial" w:eastAsia="Times New Roman" w:hAnsi="Arial" w:cs="Arial"/>
          <w:color w:val="333333"/>
          <w:sz w:val="18"/>
          <w:szCs w:val="18"/>
        </w:rPr>
        <w:t xml:space="preserve"> with another </w:t>
      </w:r>
      <w:r w:rsidR="00E6213D">
        <w:rPr>
          <w:rFonts w:ascii="Arial" w:eastAsia="Times New Roman" w:hAnsi="Arial" w:cs="Arial"/>
          <w:color w:val="333333"/>
          <w:sz w:val="18"/>
          <w:szCs w:val="18"/>
        </w:rPr>
        <w:t xml:space="preserve">health care provider </w:t>
      </w:r>
      <w:r w:rsidR="00547038">
        <w:rPr>
          <w:rFonts w:ascii="Arial" w:eastAsia="Times New Roman" w:hAnsi="Arial" w:cs="Arial"/>
          <w:color w:val="333333"/>
          <w:sz w:val="18"/>
          <w:szCs w:val="18"/>
        </w:rPr>
        <w:t>who is also treating you.</w:t>
      </w:r>
    </w:p>
    <w:p w14:paraId="3EC175E9" w14:textId="719E5730" w:rsidR="00490AA9" w:rsidRPr="00770B38"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For Payment:</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 xml:space="preserve">Your PHI will be used, as needed, to obtain payment for the health care services we provide you. </w:t>
      </w:r>
      <w:r w:rsidR="00547038" w:rsidRPr="00490AA9">
        <w:rPr>
          <w:rFonts w:ascii="Arial" w:eastAsia="Times New Roman" w:hAnsi="Arial" w:cs="Arial"/>
          <w:color w:val="333333"/>
          <w:sz w:val="18"/>
          <w:szCs w:val="18"/>
        </w:rPr>
        <w:t>For example,</w:t>
      </w:r>
      <w:r w:rsidR="00547038">
        <w:rPr>
          <w:rFonts w:ascii="Arial" w:eastAsia="Times New Roman" w:hAnsi="Arial" w:cs="Arial"/>
          <w:color w:val="333333"/>
          <w:sz w:val="18"/>
          <w:szCs w:val="18"/>
        </w:rPr>
        <w:t xml:space="preserve"> </w:t>
      </w:r>
      <w:r w:rsidR="00600694">
        <w:rPr>
          <w:rFonts w:ascii="Arial" w:eastAsia="Times New Roman" w:hAnsi="Arial" w:cs="Arial"/>
          <w:bCs/>
          <w:color w:val="333333"/>
          <w:sz w:val="18"/>
          <w:szCs w:val="18"/>
        </w:rPr>
        <w:t xml:space="preserve">Desert Spine and Sports Physicians may </w:t>
      </w:r>
      <w:r w:rsidR="00547038">
        <w:rPr>
          <w:rFonts w:ascii="Arial" w:eastAsia="Times New Roman" w:hAnsi="Arial" w:cs="Arial"/>
          <w:color w:val="333333"/>
          <w:sz w:val="18"/>
          <w:szCs w:val="18"/>
        </w:rPr>
        <w:t xml:space="preserve">provide information </w:t>
      </w:r>
      <w:r w:rsidR="00D91475">
        <w:rPr>
          <w:rFonts w:ascii="Arial" w:eastAsia="Times New Roman" w:hAnsi="Arial" w:cs="Arial"/>
          <w:color w:val="333333"/>
          <w:sz w:val="18"/>
          <w:szCs w:val="18"/>
        </w:rPr>
        <w:t xml:space="preserve">regarding </w:t>
      </w:r>
      <w:r w:rsidR="00547038">
        <w:rPr>
          <w:rFonts w:ascii="Arial" w:eastAsia="Times New Roman" w:hAnsi="Arial" w:cs="Arial"/>
          <w:color w:val="333333"/>
          <w:sz w:val="18"/>
          <w:szCs w:val="18"/>
        </w:rPr>
        <w:t xml:space="preserve">the treatment you received when submitting claims </w:t>
      </w:r>
      <w:r w:rsidR="00583896" w:rsidRPr="00770B38">
        <w:rPr>
          <w:rFonts w:ascii="Arial" w:eastAsia="Times New Roman" w:hAnsi="Arial" w:cs="Arial"/>
          <w:color w:val="333333"/>
          <w:sz w:val="18"/>
          <w:szCs w:val="18"/>
        </w:rPr>
        <w:t xml:space="preserve">for reimbursement </w:t>
      </w:r>
      <w:r w:rsidR="00547038" w:rsidRPr="00770B38">
        <w:rPr>
          <w:rFonts w:ascii="Arial" w:eastAsia="Times New Roman" w:hAnsi="Arial" w:cs="Arial"/>
          <w:color w:val="333333"/>
          <w:sz w:val="18"/>
          <w:szCs w:val="18"/>
        </w:rPr>
        <w:t>to your health plan.</w:t>
      </w:r>
    </w:p>
    <w:p w14:paraId="3EC175EA" w14:textId="0F564CCD" w:rsidR="00490AA9" w:rsidRPr="00490AA9" w:rsidRDefault="00770B38" w:rsidP="00490AA9">
      <w:pPr>
        <w:spacing w:after="240" w:line="270" w:lineRule="atLeast"/>
        <w:rPr>
          <w:rFonts w:ascii="Arial" w:eastAsia="Times New Roman" w:hAnsi="Arial" w:cs="Arial"/>
          <w:color w:val="333333"/>
          <w:sz w:val="18"/>
          <w:szCs w:val="18"/>
        </w:rPr>
      </w:pPr>
      <w:r w:rsidRPr="00770B38">
        <w:rPr>
          <w:rFonts w:ascii="Arial" w:eastAsia="Times New Roman" w:hAnsi="Arial" w:cs="Arial"/>
          <w:b/>
          <w:bCs/>
          <w:color w:val="333333"/>
          <w:sz w:val="18"/>
          <w:szCs w:val="18"/>
          <w:u w:val="single"/>
        </w:rPr>
        <w:t xml:space="preserve">For Health </w:t>
      </w:r>
      <w:r w:rsidRPr="005353EC">
        <w:rPr>
          <w:rFonts w:ascii="Arial" w:eastAsia="Times New Roman" w:hAnsi="Arial" w:cs="Arial"/>
          <w:b/>
          <w:bCs/>
          <w:color w:val="333333"/>
          <w:sz w:val="18"/>
          <w:szCs w:val="18"/>
          <w:u w:val="single"/>
        </w:rPr>
        <w:t>Care Compliance &amp; Management of Operations:</w:t>
      </w:r>
      <w:r w:rsidRPr="005353EC">
        <w:rPr>
          <w:rFonts w:ascii="Arial" w:eastAsia="Times New Roman" w:hAnsi="Arial" w:cs="Arial"/>
          <w:b/>
          <w:bCs/>
          <w:color w:val="333333"/>
          <w:sz w:val="18"/>
          <w:szCs w:val="18"/>
        </w:rPr>
        <w:t xml:space="preserve"> </w:t>
      </w:r>
      <w:r w:rsidRPr="005353EC">
        <w:rPr>
          <w:rFonts w:ascii="Arial" w:eastAsia="Times New Roman" w:hAnsi="Arial" w:cs="Arial"/>
          <w:color w:val="333333"/>
          <w:sz w:val="18"/>
          <w:szCs w:val="18"/>
        </w:rPr>
        <w:t>We may</w:t>
      </w:r>
      <w:r w:rsidRPr="00490AA9">
        <w:rPr>
          <w:rFonts w:ascii="Arial" w:eastAsia="Times New Roman" w:hAnsi="Arial" w:cs="Arial"/>
          <w:color w:val="333333"/>
          <w:sz w:val="18"/>
          <w:szCs w:val="18"/>
        </w:rPr>
        <w:t xml:space="preserve"> use or disclose your PHI </w:t>
      </w:r>
      <w:proofErr w:type="gramStart"/>
      <w:r w:rsidRPr="00490AA9">
        <w:rPr>
          <w:rFonts w:ascii="Arial" w:eastAsia="Times New Roman" w:hAnsi="Arial" w:cs="Arial"/>
          <w:color w:val="333333"/>
          <w:sz w:val="18"/>
          <w:szCs w:val="18"/>
        </w:rPr>
        <w:t>in order to</w:t>
      </w:r>
      <w:proofErr w:type="gramEnd"/>
      <w:r w:rsidRPr="00490AA9">
        <w:rPr>
          <w:rFonts w:ascii="Arial" w:eastAsia="Times New Roman" w:hAnsi="Arial" w:cs="Arial"/>
          <w:color w:val="333333"/>
          <w:sz w:val="18"/>
          <w:szCs w:val="18"/>
        </w:rPr>
        <w:t xml:space="preserve"> support the business activities of this facility. </w:t>
      </w:r>
      <w:r w:rsidR="00282C4B">
        <w:rPr>
          <w:rFonts w:ascii="Arial" w:eastAsia="Times New Roman" w:hAnsi="Arial" w:cs="Arial"/>
          <w:color w:val="333333"/>
          <w:sz w:val="18"/>
          <w:szCs w:val="18"/>
        </w:rPr>
        <w:t>Fo</w:t>
      </w:r>
      <w:r w:rsidR="00547038">
        <w:rPr>
          <w:rFonts w:ascii="Arial" w:eastAsia="Times New Roman" w:hAnsi="Arial" w:cs="Arial"/>
          <w:color w:val="333333"/>
          <w:sz w:val="18"/>
          <w:szCs w:val="18"/>
        </w:rPr>
        <w:t xml:space="preserve">r example, we may use your </w:t>
      </w:r>
      <w:r w:rsidR="00282C4B">
        <w:rPr>
          <w:rFonts w:ascii="Arial" w:eastAsia="Times New Roman" w:hAnsi="Arial" w:cs="Arial"/>
          <w:color w:val="333333"/>
          <w:sz w:val="18"/>
          <w:szCs w:val="18"/>
        </w:rPr>
        <w:t>PHI</w:t>
      </w:r>
      <w:r w:rsidR="00547038">
        <w:rPr>
          <w:rFonts w:ascii="Arial" w:eastAsia="Times New Roman" w:hAnsi="Arial" w:cs="Arial"/>
          <w:color w:val="333333"/>
          <w:sz w:val="18"/>
          <w:szCs w:val="18"/>
        </w:rPr>
        <w:t xml:space="preserve"> for quality assessment reviews.</w:t>
      </w:r>
      <w:commentRangeEnd w:id="0"/>
      <w:r w:rsidR="00600694">
        <w:rPr>
          <w:rStyle w:val="CommentReference"/>
        </w:rPr>
        <w:commentReference w:id="0"/>
      </w:r>
      <w:commentRangeEnd w:id="1"/>
      <w:r>
        <w:rPr>
          <w:rStyle w:val="CommentReference"/>
        </w:rPr>
        <w:commentReference w:id="1"/>
      </w:r>
      <w:commentRangeEnd w:id="2"/>
      <w:r>
        <w:rPr>
          <w:rStyle w:val="CommentReference"/>
        </w:rPr>
        <w:commentReference w:id="2"/>
      </w:r>
    </w:p>
    <w:p w14:paraId="3EC175EB"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B. Uses and Disclosures That May Be </w:t>
      </w:r>
      <w:r w:rsidRPr="00770B38">
        <w:rPr>
          <w:rFonts w:ascii="Arial" w:eastAsia="Times New Roman" w:hAnsi="Arial" w:cs="Arial"/>
          <w:b/>
          <w:bCs/>
          <w:color w:val="333333"/>
          <w:sz w:val="18"/>
          <w:szCs w:val="18"/>
        </w:rPr>
        <w:t>Made</w:t>
      </w:r>
      <w:r w:rsidRPr="00490AA9">
        <w:rPr>
          <w:rFonts w:ascii="Arial" w:eastAsia="Times New Roman" w:hAnsi="Arial" w:cs="Arial"/>
          <w:b/>
          <w:bCs/>
          <w:color w:val="333333"/>
          <w:sz w:val="18"/>
          <w:szCs w:val="18"/>
        </w:rPr>
        <w:t xml:space="preserve"> Without Your Authorization or Opportunity to Object</w:t>
      </w:r>
    </w:p>
    <w:p w14:paraId="3EC175EC"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We may use or disclose your PHI in the following situations without your authorization or providing you the opportunity to object.</w:t>
      </w:r>
    </w:p>
    <w:p w14:paraId="3EC175ED"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Required by the Secretary of Health and Human Services:</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We may be required to disclose your PHI to the Secretary of Health and Human Services to investigate or determine our compliance with the requirements of the final rule on Standards for Privacy of Individually Identifiable Health Information.</w:t>
      </w:r>
    </w:p>
    <w:p w14:paraId="3EC175EE"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Required By Law:</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 xml:space="preserve">We may use or disclose your PHI to the extent that the use or disclosure is otherwise required by federal, </w:t>
      </w:r>
      <w:proofErr w:type="gramStart"/>
      <w:r w:rsidRPr="00490AA9">
        <w:rPr>
          <w:rFonts w:ascii="Arial" w:eastAsia="Times New Roman" w:hAnsi="Arial" w:cs="Arial"/>
          <w:color w:val="333333"/>
          <w:sz w:val="18"/>
          <w:szCs w:val="18"/>
        </w:rPr>
        <w:t>state</w:t>
      </w:r>
      <w:proofErr w:type="gramEnd"/>
      <w:r w:rsidRPr="00490AA9">
        <w:rPr>
          <w:rFonts w:ascii="Arial" w:eastAsia="Times New Roman" w:hAnsi="Arial" w:cs="Arial"/>
          <w:color w:val="333333"/>
          <w:sz w:val="18"/>
          <w:szCs w:val="18"/>
        </w:rPr>
        <w:t xml:space="preserve"> or local law.</w:t>
      </w:r>
    </w:p>
    <w:p w14:paraId="3EC175EF"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lastRenderedPageBreak/>
        <w:t xml:space="preserve">Public Health: </w:t>
      </w:r>
      <w:r w:rsidRPr="00490AA9">
        <w:rPr>
          <w:rFonts w:ascii="Arial" w:eastAsia="Times New Roman" w:hAnsi="Arial" w:cs="Arial"/>
          <w:color w:val="333333"/>
          <w:sz w:val="18"/>
          <w:szCs w:val="18"/>
        </w:rPr>
        <w:t>We may disclose your PHI for public health activities, such as disclosures to a public health authority or other government agency that is permitted by law to collect or receive the information (e.g., the Food and Drug Administration).</w:t>
      </w:r>
    </w:p>
    <w:p w14:paraId="3EC175F0"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Health Oversight:</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We may disclose PHI to a health oversight agency for activities authorized by law, such as audits, investigations, and inspections. Oversight agencies include government agencies that oversee the health care system, government benefit programs, other government regulatory programs and civil rights laws.</w:t>
      </w:r>
    </w:p>
    <w:p w14:paraId="3EC175F1"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Abuse or Neglect:</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If you have been a victim of abuse, neglect, or domestic violence, we may disclose your PHI to a government agency authorized to receive such information. In addition, we may disclose your PHI to a public health authority that is authorized by law to receive reports of child abuse or neglect.</w:t>
      </w:r>
    </w:p>
    <w:p w14:paraId="3EC175F2"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Judicial and Administrative Proceedings:</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We may disclose your PHI in response to an order of a court or administrative tribunal (to the extent such disclosure is expressly authorized), and, in certain conditions, in response to a subpoena, discovery request or other lawful process.</w:t>
      </w:r>
    </w:p>
    <w:p w14:paraId="3EC175F3"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Law Enforcement:</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We may disclose your PHI, so long as applicable legal requirements are met, for law enforcement purposes, such as providing information to the police about the victim of a crime.</w:t>
      </w:r>
    </w:p>
    <w:p w14:paraId="3EC175F4"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Coroners and Funeral Directors:</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We may disclose your PHI to a coroner, medical examiner, or funeral director if it is needed to perform their legally authorized duties.</w:t>
      </w:r>
    </w:p>
    <w:p w14:paraId="3EC175F5"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Organ Donation:</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If you are an organ donor, we may disclose your PHI to organ procurement organizations as necessary to facilitate organ donation or transplantation.</w:t>
      </w:r>
    </w:p>
    <w:p w14:paraId="3EC175F6"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Research:</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Under certain circumstances, we may disclose your PHI to researchers when their research has been approved by an institutional review board that has reviewed the research proposal and established protocols to ensure the privacy of your PHI.</w:t>
      </w:r>
    </w:p>
    <w:p w14:paraId="3EC175F7"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Serious Threat to Health or Safety:</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 xml:space="preserve">We may disclose your PHI if we believe it is necessary to prevent a serious and imminent threat to the public health or safety and it is to </w:t>
      </w:r>
      <w:proofErr w:type="gramStart"/>
      <w:r w:rsidRPr="00490AA9">
        <w:rPr>
          <w:rFonts w:ascii="Arial" w:eastAsia="Times New Roman" w:hAnsi="Arial" w:cs="Arial"/>
          <w:color w:val="333333"/>
          <w:sz w:val="18"/>
          <w:szCs w:val="18"/>
        </w:rPr>
        <w:t>someone</w:t>
      </w:r>
      <w:proofErr w:type="gramEnd"/>
      <w:r w:rsidRPr="00490AA9">
        <w:rPr>
          <w:rFonts w:ascii="Arial" w:eastAsia="Times New Roman" w:hAnsi="Arial" w:cs="Arial"/>
          <w:color w:val="333333"/>
          <w:sz w:val="18"/>
          <w:szCs w:val="18"/>
        </w:rPr>
        <w:t xml:space="preserve"> we reasonably believe is able to prevent or lessen the threat.</w:t>
      </w:r>
    </w:p>
    <w:p w14:paraId="3EC175F8"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Specialized Government Functions:</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When the appropriate conditions apply, may disclose PHI for purposes related to military or national security concerns, such as for the purpose of a determination by the Department of Veterans Affairs of your eligibility for benefits.</w:t>
      </w:r>
    </w:p>
    <w:p w14:paraId="3EC175F9" w14:textId="77777777" w:rsidR="000B2225" w:rsidRPr="000B2225" w:rsidRDefault="00770B38" w:rsidP="00490AA9">
      <w:pPr>
        <w:spacing w:after="240" w:line="270" w:lineRule="atLeast"/>
        <w:rPr>
          <w:rFonts w:ascii="Arial" w:eastAsia="Times New Roman" w:hAnsi="Arial" w:cs="Arial"/>
          <w:bCs/>
          <w:color w:val="333333"/>
          <w:sz w:val="18"/>
          <w:szCs w:val="18"/>
        </w:rPr>
      </w:pPr>
      <w:r w:rsidRPr="000B2225">
        <w:rPr>
          <w:rFonts w:ascii="Arial" w:eastAsia="Times New Roman" w:hAnsi="Arial" w:cs="Arial"/>
          <w:b/>
          <w:bCs/>
          <w:color w:val="333333"/>
          <w:sz w:val="18"/>
          <w:szCs w:val="18"/>
          <w:u w:val="single"/>
        </w:rPr>
        <w:t xml:space="preserve">National Security and Intelligence Activities:  </w:t>
      </w:r>
      <w:r w:rsidRPr="000B2225">
        <w:rPr>
          <w:rFonts w:ascii="Arial" w:eastAsia="Times New Roman" w:hAnsi="Arial" w:cs="Arial"/>
          <w:bCs/>
          <w:color w:val="333333"/>
          <w:sz w:val="18"/>
          <w:szCs w:val="18"/>
        </w:rPr>
        <w:t xml:space="preserve">We may disclose your PHI to authorized federal officials for intelligence, counterintelligence, protection of the President, other authorized </w:t>
      </w:r>
      <w:proofErr w:type="gramStart"/>
      <w:r w:rsidRPr="000B2225">
        <w:rPr>
          <w:rFonts w:ascii="Arial" w:eastAsia="Times New Roman" w:hAnsi="Arial" w:cs="Arial"/>
          <w:bCs/>
          <w:color w:val="333333"/>
          <w:sz w:val="18"/>
          <w:szCs w:val="18"/>
        </w:rPr>
        <w:t>persons</w:t>
      </w:r>
      <w:proofErr w:type="gramEnd"/>
      <w:r w:rsidRPr="000B2225">
        <w:rPr>
          <w:rFonts w:ascii="Arial" w:eastAsia="Times New Roman" w:hAnsi="Arial" w:cs="Arial"/>
          <w:bCs/>
          <w:color w:val="333333"/>
          <w:sz w:val="18"/>
          <w:szCs w:val="18"/>
        </w:rPr>
        <w:t xml:space="preserve"> or foreign heads of state, for purpose of determining your own security clearance and other national security activities authorized by law.</w:t>
      </w:r>
    </w:p>
    <w:p w14:paraId="3EC175FA"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Workers' Compensation:</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We may disclose your PHI as necessary to comply with workers' compensation laws and other similar programs.</w:t>
      </w:r>
    </w:p>
    <w:p w14:paraId="3EC175FB" w14:textId="77777777" w:rsid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Inmates:</w:t>
      </w:r>
      <w:r w:rsidRPr="00490AA9">
        <w:rPr>
          <w:rFonts w:ascii="Arial" w:eastAsia="Times New Roman" w:hAnsi="Arial" w:cs="Arial"/>
          <w:b/>
          <w:bCs/>
          <w:color w:val="333333"/>
          <w:sz w:val="18"/>
          <w:szCs w:val="18"/>
        </w:rPr>
        <w:t xml:space="preserve"> </w:t>
      </w:r>
      <w:r w:rsidRPr="00490AA9">
        <w:rPr>
          <w:rFonts w:ascii="Arial" w:eastAsia="Times New Roman" w:hAnsi="Arial" w:cs="Arial"/>
          <w:color w:val="333333"/>
          <w:sz w:val="18"/>
          <w:szCs w:val="18"/>
        </w:rPr>
        <w:t xml:space="preserve">We may use or disclose your PHI if you are an inmate of a </w:t>
      </w:r>
      <w:proofErr w:type="gramStart"/>
      <w:r w:rsidRPr="00490AA9">
        <w:rPr>
          <w:rFonts w:ascii="Arial" w:eastAsia="Times New Roman" w:hAnsi="Arial" w:cs="Arial"/>
          <w:color w:val="333333"/>
          <w:sz w:val="18"/>
          <w:szCs w:val="18"/>
        </w:rPr>
        <w:t>correctional facility</w:t>
      </w:r>
      <w:proofErr w:type="gramEnd"/>
      <w:r w:rsidRPr="00490AA9">
        <w:rPr>
          <w:rFonts w:ascii="Arial" w:eastAsia="Times New Roman" w:hAnsi="Arial" w:cs="Arial"/>
          <w:color w:val="333333"/>
          <w:sz w:val="18"/>
          <w:szCs w:val="18"/>
        </w:rPr>
        <w:t xml:space="preserve"> and we created or received your PHI in the course of providing care to you.</w:t>
      </w:r>
    </w:p>
    <w:p w14:paraId="3EC175FC" w14:textId="77777777" w:rsidR="00EF255E" w:rsidRPr="00EF255E" w:rsidRDefault="00770B38" w:rsidP="00490AA9">
      <w:pPr>
        <w:spacing w:after="240" w:line="270" w:lineRule="atLeast"/>
        <w:rPr>
          <w:rFonts w:ascii="Arial" w:eastAsia="Times New Roman" w:hAnsi="Arial" w:cs="Arial"/>
          <w:color w:val="333333"/>
          <w:sz w:val="18"/>
          <w:szCs w:val="18"/>
        </w:rPr>
      </w:pPr>
      <w:r>
        <w:rPr>
          <w:rFonts w:ascii="Arial" w:eastAsia="Times New Roman" w:hAnsi="Arial" w:cs="Arial"/>
          <w:b/>
          <w:color w:val="333333"/>
          <w:sz w:val="18"/>
          <w:szCs w:val="18"/>
          <w:u w:val="single"/>
        </w:rPr>
        <w:lastRenderedPageBreak/>
        <w:t>Business Associates:</w:t>
      </w:r>
      <w:r>
        <w:rPr>
          <w:rFonts w:ascii="Arial" w:eastAsia="Times New Roman" w:hAnsi="Arial" w:cs="Arial"/>
          <w:color w:val="333333"/>
          <w:sz w:val="18"/>
          <w:szCs w:val="18"/>
        </w:rPr>
        <w:t xml:space="preserve"> </w:t>
      </w:r>
      <w:r w:rsidRPr="00EF255E">
        <w:rPr>
          <w:rFonts w:ascii="Arial" w:eastAsia="Times New Roman" w:hAnsi="Arial" w:cs="Arial"/>
          <w:color w:val="333333"/>
          <w:sz w:val="18"/>
          <w:szCs w:val="18"/>
        </w:rPr>
        <w:t xml:space="preserve">We may disclose your </w:t>
      </w:r>
      <w:r>
        <w:rPr>
          <w:rFonts w:ascii="Arial" w:eastAsia="Times New Roman" w:hAnsi="Arial" w:cs="Arial"/>
          <w:color w:val="333333"/>
          <w:sz w:val="18"/>
          <w:szCs w:val="18"/>
        </w:rPr>
        <w:t>PHI</w:t>
      </w:r>
      <w:r w:rsidRPr="00EF255E">
        <w:rPr>
          <w:rFonts w:ascii="Arial" w:eastAsia="Times New Roman" w:hAnsi="Arial" w:cs="Arial"/>
          <w:color w:val="333333"/>
          <w:sz w:val="18"/>
          <w:szCs w:val="18"/>
        </w:rPr>
        <w:t xml:space="preserve"> to persons who perform functions, </w:t>
      </w:r>
      <w:proofErr w:type="gramStart"/>
      <w:r w:rsidRPr="00EF255E">
        <w:rPr>
          <w:rFonts w:ascii="Arial" w:eastAsia="Times New Roman" w:hAnsi="Arial" w:cs="Arial"/>
          <w:color w:val="333333"/>
          <w:sz w:val="18"/>
          <w:szCs w:val="18"/>
        </w:rPr>
        <w:t>activities</w:t>
      </w:r>
      <w:proofErr w:type="gramEnd"/>
      <w:r w:rsidRPr="00EF255E">
        <w:rPr>
          <w:rFonts w:ascii="Arial" w:eastAsia="Times New Roman" w:hAnsi="Arial" w:cs="Arial"/>
          <w:color w:val="333333"/>
          <w:sz w:val="18"/>
          <w:szCs w:val="18"/>
        </w:rPr>
        <w:t xml:space="preserve"> or services to us or on our behalf that require the use or disclosure of </w:t>
      </w:r>
      <w:r>
        <w:rPr>
          <w:rFonts w:ascii="Arial" w:eastAsia="Times New Roman" w:hAnsi="Arial" w:cs="Arial"/>
          <w:color w:val="333333"/>
          <w:sz w:val="18"/>
          <w:szCs w:val="18"/>
        </w:rPr>
        <w:t>PHI</w:t>
      </w:r>
      <w:r w:rsidRPr="00EF255E">
        <w:rPr>
          <w:rFonts w:ascii="Arial" w:eastAsia="Times New Roman" w:hAnsi="Arial" w:cs="Arial"/>
          <w:color w:val="333333"/>
          <w:sz w:val="18"/>
          <w:szCs w:val="18"/>
        </w:rPr>
        <w:t>. To protect your health information, we require the business associate to appropriately safeguard your information</w:t>
      </w:r>
      <w:r>
        <w:rPr>
          <w:rFonts w:ascii="Arial" w:eastAsia="Times New Roman" w:hAnsi="Arial" w:cs="Arial"/>
          <w:color w:val="333333"/>
          <w:sz w:val="18"/>
          <w:szCs w:val="18"/>
        </w:rPr>
        <w:t>.</w:t>
      </w:r>
    </w:p>
    <w:p w14:paraId="3EC175FD"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C. Uses and Disclosures That May Be Made Either </w:t>
      </w:r>
      <w:proofErr w:type="gramStart"/>
      <w:r w:rsidRPr="00490AA9">
        <w:rPr>
          <w:rFonts w:ascii="Arial" w:eastAsia="Times New Roman" w:hAnsi="Arial" w:cs="Arial"/>
          <w:b/>
          <w:bCs/>
          <w:color w:val="333333"/>
          <w:sz w:val="18"/>
          <w:szCs w:val="18"/>
        </w:rPr>
        <w:t>With</w:t>
      </w:r>
      <w:proofErr w:type="gramEnd"/>
      <w:r w:rsidRPr="00490AA9">
        <w:rPr>
          <w:rFonts w:ascii="Arial" w:eastAsia="Times New Roman" w:hAnsi="Arial" w:cs="Arial"/>
          <w:b/>
          <w:bCs/>
          <w:color w:val="333333"/>
          <w:sz w:val="18"/>
          <w:szCs w:val="18"/>
        </w:rPr>
        <w:t xml:space="preserve"> Your Agreement or the Opportunity to Object </w:t>
      </w:r>
    </w:p>
    <w:p w14:paraId="3EC175FE"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Unless you object, we may disclose to a member of your family, a relative, a close friend or any other person you identify, orally or in writing, your PHI that directly relates to that person's involvement in your health care. If you are unable to agree or object to such disclosure, we may disclose such information as necessary if we determine that it is in your best interest based on our professional judgment. We may use or disclose your PHI to notify or assist in notifying a family member, personal representative or any other person that is responsible for your care of your location or general condition.</w:t>
      </w:r>
    </w:p>
    <w:p w14:paraId="3EC175FF"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D. Uses and Disclosures of Protected Health Information Based upon Your Written Authorization </w:t>
      </w:r>
    </w:p>
    <w:p w14:paraId="3EC17600" w14:textId="08B58A15" w:rsidR="00EF255E" w:rsidRPr="00EF255E" w:rsidRDefault="00770B38" w:rsidP="00490AA9">
      <w:pPr>
        <w:spacing w:after="240" w:line="270" w:lineRule="atLeast"/>
        <w:rPr>
          <w:rFonts w:ascii="Arial" w:eastAsia="Times New Roman" w:hAnsi="Arial" w:cs="Arial"/>
          <w:color w:val="333333"/>
          <w:sz w:val="18"/>
          <w:szCs w:val="18"/>
        </w:rPr>
      </w:pPr>
      <w:r>
        <w:rPr>
          <w:rFonts w:ascii="Arial" w:eastAsia="Times New Roman" w:hAnsi="Arial" w:cs="Arial"/>
          <w:b/>
          <w:color w:val="333333"/>
          <w:sz w:val="18"/>
          <w:szCs w:val="18"/>
          <w:u w:val="single"/>
        </w:rPr>
        <w:t>Psychotherapy Notes</w:t>
      </w:r>
      <w:r>
        <w:rPr>
          <w:rFonts w:ascii="Arial" w:eastAsia="Times New Roman" w:hAnsi="Arial" w:cs="Arial"/>
          <w:color w:val="333333"/>
          <w:sz w:val="18"/>
          <w:szCs w:val="18"/>
        </w:rPr>
        <w:t>: We must ob</w:t>
      </w:r>
      <w:r w:rsidR="00AD0AA9">
        <w:rPr>
          <w:rFonts w:ascii="Arial" w:eastAsia="Times New Roman" w:hAnsi="Arial" w:cs="Arial"/>
          <w:color w:val="333333"/>
          <w:sz w:val="18"/>
          <w:szCs w:val="18"/>
        </w:rPr>
        <w:t>tain your written</w:t>
      </w:r>
      <w:r w:rsidR="00617258">
        <w:rPr>
          <w:rFonts w:ascii="Arial" w:eastAsia="Times New Roman" w:hAnsi="Arial" w:cs="Arial"/>
          <w:color w:val="333333"/>
          <w:sz w:val="18"/>
          <w:szCs w:val="18"/>
        </w:rPr>
        <w:t xml:space="preserve"> authorization for</w:t>
      </w:r>
      <w:r w:rsidR="00AD0AA9">
        <w:rPr>
          <w:rFonts w:ascii="Arial" w:eastAsia="Times New Roman" w:hAnsi="Arial" w:cs="Arial"/>
          <w:color w:val="333333"/>
          <w:sz w:val="18"/>
          <w:szCs w:val="18"/>
        </w:rPr>
        <w:t xml:space="preserve"> mo</w:t>
      </w:r>
      <w:r>
        <w:rPr>
          <w:rFonts w:ascii="Arial" w:eastAsia="Times New Roman" w:hAnsi="Arial" w:cs="Arial"/>
          <w:color w:val="333333"/>
          <w:sz w:val="18"/>
          <w:szCs w:val="18"/>
        </w:rPr>
        <w:t>st uses and disclosures of psychotherapy notes</w:t>
      </w:r>
      <w:r w:rsidR="00282C4B">
        <w:rPr>
          <w:rFonts w:ascii="Arial" w:eastAsia="Times New Roman" w:hAnsi="Arial" w:cs="Arial"/>
          <w:color w:val="333333"/>
          <w:sz w:val="18"/>
          <w:szCs w:val="18"/>
        </w:rPr>
        <w:t>, if applicable</w:t>
      </w:r>
      <w:r>
        <w:rPr>
          <w:rFonts w:ascii="Arial" w:eastAsia="Times New Roman" w:hAnsi="Arial" w:cs="Arial"/>
          <w:color w:val="333333"/>
          <w:sz w:val="18"/>
          <w:szCs w:val="18"/>
        </w:rPr>
        <w:t>.</w:t>
      </w:r>
    </w:p>
    <w:p w14:paraId="3EC17601" w14:textId="77777777" w:rsidR="005342AE" w:rsidRDefault="00770B38" w:rsidP="00490AA9">
      <w:pPr>
        <w:spacing w:after="240" w:line="270" w:lineRule="atLeast"/>
        <w:rPr>
          <w:rFonts w:ascii="Arial" w:eastAsia="Times New Roman" w:hAnsi="Arial" w:cs="Arial"/>
          <w:color w:val="333333"/>
          <w:sz w:val="18"/>
          <w:szCs w:val="18"/>
        </w:rPr>
      </w:pPr>
      <w:r>
        <w:rPr>
          <w:rFonts w:ascii="Arial" w:eastAsia="Times New Roman" w:hAnsi="Arial" w:cs="Arial"/>
          <w:b/>
          <w:color w:val="333333"/>
          <w:sz w:val="18"/>
          <w:szCs w:val="18"/>
          <w:u w:val="single"/>
        </w:rPr>
        <w:t>Marketing:</w:t>
      </w:r>
      <w:r>
        <w:rPr>
          <w:rFonts w:ascii="Arial" w:eastAsia="Times New Roman" w:hAnsi="Arial" w:cs="Arial"/>
          <w:color w:val="333333"/>
          <w:sz w:val="18"/>
          <w:szCs w:val="18"/>
        </w:rPr>
        <w:t xml:space="preserve"> We must obtain your written authorization to use and disclose your PHI for most marketing purposes.</w:t>
      </w:r>
    </w:p>
    <w:p w14:paraId="3EC17602" w14:textId="77777777" w:rsidR="005342AE" w:rsidRPr="000D397F" w:rsidRDefault="00770B38" w:rsidP="00490AA9">
      <w:pPr>
        <w:spacing w:after="240" w:line="270" w:lineRule="atLeast"/>
        <w:rPr>
          <w:rFonts w:ascii="Arial" w:eastAsia="Times New Roman" w:hAnsi="Arial" w:cs="Arial"/>
          <w:color w:val="333333"/>
          <w:sz w:val="18"/>
          <w:szCs w:val="18"/>
        </w:rPr>
      </w:pPr>
      <w:r>
        <w:rPr>
          <w:rFonts w:ascii="Arial" w:eastAsia="Times New Roman" w:hAnsi="Arial" w:cs="Arial"/>
          <w:b/>
          <w:color w:val="333333"/>
          <w:sz w:val="18"/>
          <w:szCs w:val="18"/>
          <w:u w:val="single"/>
        </w:rPr>
        <w:t>Sale of PHI:</w:t>
      </w:r>
      <w:r>
        <w:rPr>
          <w:rFonts w:ascii="Arial" w:eastAsia="Times New Roman" w:hAnsi="Arial" w:cs="Arial"/>
          <w:color w:val="333333"/>
          <w:sz w:val="18"/>
          <w:szCs w:val="18"/>
        </w:rPr>
        <w:t xml:space="preserve"> We must obtain your written authorization for any disclosure of your PHI </w:t>
      </w:r>
      <w:r w:rsidR="0067052E">
        <w:rPr>
          <w:rFonts w:ascii="Arial" w:eastAsia="Times New Roman" w:hAnsi="Arial" w:cs="Arial"/>
          <w:color w:val="333333"/>
          <w:sz w:val="18"/>
          <w:szCs w:val="18"/>
        </w:rPr>
        <w:t>which constitutes a sale of PHI.</w:t>
      </w:r>
    </w:p>
    <w:p w14:paraId="3EC17603" w14:textId="77777777" w:rsidR="00490AA9" w:rsidRPr="00490AA9" w:rsidRDefault="00770B38" w:rsidP="00490AA9">
      <w:pPr>
        <w:spacing w:after="240" w:line="270" w:lineRule="atLeast"/>
        <w:rPr>
          <w:rFonts w:ascii="Arial" w:eastAsia="Times New Roman" w:hAnsi="Arial" w:cs="Arial"/>
          <w:color w:val="333333"/>
          <w:sz w:val="18"/>
          <w:szCs w:val="18"/>
        </w:rPr>
      </w:pPr>
      <w:r w:rsidRPr="000D397F">
        <w:rPr>
          <w:rFonts w:ascii="Arial" w:eastAsia="Times New Roman" w:hAnsi="Arial" w:cs="Arial"/>
          <w:b/>
          <w:color w:val="333333"/>
          <w:sz w:val="18"/>
          <w:szCs w:val="18"/>
          <w:u w:val="single"/>
        </w:rPr>
        <w:t>Other Uses:</w:t>
      </w:r>
      <w:r>
        <w:rPr>
          <w:rFonts w:ascii="Arial" w:eastAsia="Times New Roman" w:hAnsi="Arial" w:cs="Arial"/>
          <w:color w:val="333333"/>
          <w:sz w:val="18"/>
          <w:szCs w:val="18"/>
          <w:u w:val="single"/>
        </w:rPr>
        <w:t xml:space="preserve"> </w:t>
      </w:r>
      <w:r w:rsidRPr="00490AA9">
        <w:rPr>
          <w:rFonts w:ascii="Arial" w:eastAsia="Times New Roman" w:hAnsi="Arial" w:cs="Arial"/>
          <w:color w:val="333333"/>
          <w:sz w:val="18"/>
          <w:szCs w:val="18"/>
        </w:rPr>
        <w:t>Other uses and disclosures of your PHI, not described above, will be made only with your written authorization</w:t>
      </w:r>
      <w:r w:rsidR="00600E3A">
        <w:rPr>
          <w:rFonts w:ascii="Arial" w:eastAsia="Times New Roman" w:hAnsi="Arial" w:cs="Arial"/>
          <w:color w:val="333333"/>
          <w:sz w:val="18"/>
          <w:szCs w:val="18"/>
        </w:rPr>
        <w:t xml:space="preserve"> (unless otherwise permitted or required by law)</w:t>
      </w:r>
      <w:r w:rsidRPr="00490AA9">
        <w:rPr>
          <w:rFonts w:ascii="Arial" w:eastAsia="Times New Roman" w:hAnsi="Arial" w:cs="Arial"/>
          <w:color w:val="333333"/>
          <w:sz w:val="18"/>
          <w:szCs w:val="18"/>
        </w:rPr>
        <w:t xml:space="preserve">. You may revoke your authorization, at any time, in writing, except to the extent that we have </w:t>
      </w:r>
      <w:proofErr w:type="gramStart"/>
      <w:r w:rsidRPr="00490AA9">
        <w:rPr>
          <w:rFonts w:ascii="Arial" w:eastAsia="Times New Roman" w:hAnsi="Arial" w:cs="Arial"/>
          <w:color w:val="333333"/>
          <w:sz w:val="18"/>
          <w:szCs w:val="18"/>
        </w:rPr>
        <w:t>taken action</w:t>
      </w:r>
      <w:proofErr w:type="gramEnd"/>
      <w:r w:rsidRPr="00490AA9">
        <w:rPr>
          <w:rFonts w:ascii="Arial" w:eastAsia="Times New Roman" w:hAnsi="Arial" w:cs="Arial"/>
          <w:color w:val="333333"/>
          <w:sz w:val="18"/>
          <w:szCs w:val="18"/>
        </w:rPr>
        <w:t xml:space="preserve"> in reliance on the authorization.</w:t>
      </w:r>
    </w:p>
    <w:p w14:paraId="3EC17604"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 xml:space="preserve">YOUR RIGHTS REGARDING HEALTH INFORMATION ABOUT YOU </w:t>
      </w:r>
    </w:p>
    <w:p w14:paraId="3EC17605"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You have certain rights regarding your PHI, which are explained below. You may exercise these rights by submitting a request in writing to our Privacy Officer.</w:t>
      </w:r>
    </w:p>
    <w:p w14:paraId="3EC17606"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A. You have the right to inspect and copy your PHI. </w:t>
      </w:r>
      <w:r w:rsidRPr="00490AA9">
        <w:rPr>
          <w:rFonts w:ascii="Arial" w:eastAsia="Times New Roman" w:hAnsi="Arial" w:cs="Arial"/>
          <w:color w:val="333333"/>
          <w:sz w:val="18"/>
          <w:szCs w:val="18"/>
        </w:rPr>
        <w:t xml:space="preserve">If you would like to see or </w:t>
      </w:r>
      <w:r w:rsidR="0004177B">
        <w:rPr>
          <w:rFonts w:ascii="Arial" w:eastAsia="Times New Roman" w:hAnsi="Arial" w:cs="Arial"/>
          <w:color w:val="333333"/>
          <w:sz w:val="18"/>
          <w:szCs w:val="18"/>
        </w:rPr>
        <w:t xml:space="preserve">get an electronic or paper </w:t>
      </w:r>
      <w:r w:rsidRPr="00490AA9">
        <w:rPr>
          <w:rFonts w:ascii="Arial" w:eastAsia="Times New Roman" w:hAnsi="Arial" w:cs="Arial"/>
          <w:color w:val="333333"/>
          <w:sz w:val="18"/>
          <w:szCs w:val="18"/>
        </w:rPr>
        <w:t>copy your PHI that is contained in a designated record set (e.g., medical and billing records), we are required to provide you access to such PHI for inspection and copying within 30 days after receipt of your request</w:t>
      </w:r>
      <w:r w:rsidR="0057753F">
        <w:rPr>
          <w:rFonts w:ascii="Arial" w:eastAsia="Times New Roman" w:hAnsi="Arial" w:cs="Arial"/>
          <w:color w:val="333333"/>
          <w:sz w:val="18"/>
          <w:szCs w:val="18"/>
        </w:rPr>
        <w:t xml:space="preserve"> (with up to a 30-day extension if needed)</w:t>
      </w:r>
      <w:r w:rsidRPr="00490AA9">
        <w:rPr>
          <w:rFonts w:ascii="Arial" w:eastAsia="Times New Roman" w:hAnsi="Arial" w:cs="Arial"/>
          <w:color w:val="333333"/>
          <w:sz w:val="18"/>
          <w:szCs w:val="18"/>
        </w:rPr>
        <w:t>. We may charge you a reasonable fee to cover duplication, mailing and other costs incurred by us in complying with your request. In addition, there are situations where we may deny your request for access to your PHI. For example, we may deny your request if we believe the disclosure will endanger your life or that of another person. Depending on the circumstances of the denial, you may have a right to have this decision reviewed.</w:t>
      </w:r>
      <w:r w:rsidR="00885816">
        <w:rPr>
          <w:rFonts w:ascii="Arial" w:eastAsia="Times New Roman" w:hAnsi="Arial" w:cs="Arial"/>
          <w:color w:val="333333"/>
          <w:sz w:val="18"/>
          <w:szCs w:val="18"/>
        </w:rPr>
        <w:t xml:space="preserve"> </w:t>
      </w:r>
    </w:p>
    <w:p w14:paraId="3EC17607"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B. You have the right to request a restriction of your PHI.</w:t>
      </w:r>
      <w:r w:rsidRPr="00490AA9">
        <w:rPr>
          <w:rFonts w:ascii="Arial" w:eastAsia="Times New Roman" w:hAnsi="Arial" w:cs="Arial"/>
          <w:color w:val="333333"/>
          <w:sz w:val="18"/>
          <w:szCs w:val="18"/>
        </w:rPr>
        <w:t xml:space="preserve"> This means you may ask us not to use or disclose any part of your PHI for purposes of treatment, </w:t>
      </w:r>
      <w:proofErr w:type="gramStart"/>
      <w:r w:rsidRPr="00490AA9">
        <w:rPr>
          <w:rFonts w:ascii="Arial" w:eastAsia="Times New Roman" w:hAnsi="Arial" w:cs="Arial"/>
          <w:color w:val="333333"/>
          <w:sz w:val="18"/>
          <w:szCs w:val="18"/>
        </w:rPr>
        <w:t>payment</w:t>
      </w:r>
      <w:proofErr w:type="gramEnd"/>
      <w:r w:rsidRPr="00490AA9">
        <w:rPr>
          <w:rFonts w:ascii="Arial" w:eastAsia="Times New Roman" w:hAnsi="Arial" w:cs="Arial"/>
          <w:color w:val="333333"/>
          <w:sz w:val="18"/>
          <w:szCs w:val="18"/>
        </w:rPr>
        <w:t xml:space="preserve"> or health care operations. You may also request that any part of your PHI not be disclosed to family members or friends who may be involved in your care or for notification purposes as described in this Notice. Your request must state the specific restriction requested and to whom you want the restriction to apply. We are not required to agree to a restriction that you may request</w:t>
      </w:r>
      <w:r w:rsidR="000D397F">
        <w:rPr>
          <w:rFonts w:ascii="Arial" w:eastAsia="Times New Roman" w:hAnsi="Arial" w:cs="Arial"/>
          <w:color w:val="333333"/>
          <w:sz w:val="18"/>
          <w:szCs w:val="18"/>
        </w:rPr>
        <w:t xml:space="preserve">, except </w:t>
      </w:r>
      <w:r w:rsidR="00E3613C">
        <w:rPr>
          <w:rFonts w:ascii="Arial" w:eastAsia="Times New Roman" w:hAnsi="Arial" w:cs="Arial"/>
          <w:color w:val="333333"/>
          <w:sz w:val="18"/>
          <w:szCs w:val="18"/>
        </w:rPr>
        <w:t xml:space="preserve">we must agree not to disclose your PHI to your health plan if the disclosure </w:t>
      </w:r>
      <w:r w:rsidR="006766EF">
        <w:rPr>
          <w:rFonts w:ascii="Arial" w:eastAsia="Times New Roman" w:hAnsi="Arial" w:cs="Arial"/>
          <w:color w:val="333333"/>
          <w:sz w:val="18"/>
          <w:szCs w:val="18"/>
        </w:rPr>
        <w:t xml:space="preserve">(1) </w:t>
      </w:r>
      <w:r w:rsidR="00E3613C">
        <w:rPr>
          <w:rFonts w:ascii="Arial" w:eastAsia="Times New Roman" w:hAnsi="Arial" w:cs="Arial"/>
          <w:color w:val="333333"/>
          <w:sz w:val="18"/>
          <w:szCs w:val="18"/>
        </w:rPr>
        <w:t>is for payment or health care operations</w:t>
      </w:r>
      <w:r w:rsidR="006766EF">
        <w:rPr>
          <w:rFonts w:ascii="Arial" w:eastAsia="Times New Roman" w:hAnsi="Arial" w:cs="Arial"/>
          <w:color w:val="333333"/>
          <w:sz w:val="18"/>
          <w:szCs w:val="18"/>
        </w:rPr>
        <w:t xml:space="preserve"> and is not otherwise required by law,</w:t>
      </w:r>
      <w:r w:rsidR="00E3613C">
        <w:rPr>
          <w:rFonts w:ascii="Arial" w:eastAsia="Times New Roman" w:hAnsi="Arial" w:cs="Arial"/>
          <w:color w:val="333333"/>
          <w:sz w:val="18"/>
          <w:szCs w:val="18"/>
        </w:rPr>
        <w:t xml:space="preserve"> and </w:t>
      </w:r>
      <w:r w:rsidR="006766EF">
        <w:rPr>
          <w:rFonts w:ascii="Arial" w:eastAsia="Times New Roman" w:hAnsi="Arial" w:cs="Arial"/>
          <w:color w:val="333333"/>
          <w:sz w:val="18"/>
          <w:szCs w:val="18"/>
        </w:rPr>
        <w:t xml:space="preserve">(2) </w:t>
      </w:r>
      <w:r w:rsidR="00E3613C">
        <w:rPr>
          <w:rFonts w:ascii="Arial" w:eastAsia="Times New Roman" w:hAnsi="Arial" w:cs="Arial"/>
          <w:color w:val="333333"/>
          <w:sz w:val="18"/>
          <w:szCs w:val="18"/>
        </w:rPr>
        <w:t>relates to a health care item or service which you paid for in full out of pocket.</w:t>
      </w:r>
      <w:r w:rsidRPr="00490AA9">
        <w:rPr>
          <w:rFonts w:ascii="Arial" w:eastAsia="Times New Roman" w:hAnsi="Arial" w:cs="Arial"/>
          <w:color w:val="333333"/>
          <w:sz w:val="18"/>
          <w:szCs w:val="18"/>
        </w:rPr>
        <w:t xml:space="preserve"> If we agree to the requested restriction, we may not use or disclose your PHI in violation of that restriction unless it is needed to provide emergency treatment.</w:t>
      </w:r>
      <w:r w:rsidR="00885816">
        <w:rPr>
          <w:rFonts w:ascii="Arial" w:eastAsia="Times New Roman" w:hAnsi="Arial" w:cs="Arial"/>
          <w:color w:val="333333"/>
          <w:sz w:val="18"/>
          <w:szCs w:val="18"/>
        </w:rPr>
        <w:t xml:space="preserve"> </w:t>
      </w:r>
    </w:p>
    <w:p w14:paraId="3EC17608"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lastRenderedPageBreak/>
        <w:t>C. You have the right to request to receive confidential communications from us by alternative means or at an alternative location.</w:t>
      </w:r>
      <w:r w:rsidRPr="00490AA9">
        <w:rPr>
          <w:rFonts w:ascii="Arial" w:eastAsia="Times New Roman" w:hAnsi="Arial" w:cs="Arial"/>
          <w:color w:val="333333"/>
          <w:sz w:val="18"/>
          <w:szCs w:val="18"/>
        </w:rPr>
        <w:t xml:space="preserve"> </w:t>
      </w:r>
      <w:r w:rsidR="00885816" w:rsidRPr="00885816">
        <w:rPr>
          <w:rFonts w:ascii="Arial" w:eastAsia="Times New Roman" w:hAnsi="Arial" w:cs="Arial"/>
          <w:color w:val="333333"/>
          <w:sz w:val="18"/>
          <w:szCs w:val="18"/>
        </w:rPr>
        <w:t xml:space="preserve">You have the right to request that we communicate with you in a certain way or at a certain location. </w:t>
      </w:r>
      <w:r w:rsidRPr="00490AA9">
        <w:rPr>
          <w:rFonts w:ascii="Arial" w:eastAsia="Times New Roman" w:hAnsi="Arial" w:cs="Arial"/>
          <w:color w:val="333333"/>
          <w:sz w:val="18"/>
          <w:szCs w:val="18"/>
        </w:rPr>
        <w:t>We will accommodate reasonable requests. We may also condition this accommodation by asking you for information as to how payment will be handled or specification of an alternative address or other method of contact.</w:t>
      </w:r>
      <w:r w:rsidR="00885816">
        <w:rPr>
          <w:rFonts w:ascii="Arial" w:eastAsia="Times New Roman" w:hAnsi="Arial" w:cs="Arial"/>
          <w:color w:val="333333"/>
          <w:sz w:val="18"/>
          <w:szCs w:val="18"/>
        </w:rPr>
        <w:t xml:space="preserve"> </w:t>
      </w:r>
    </w:p>
    <w:p w14:paraId="3EC17609"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D. You have the right to amend your PHI. </w:t>
      </w:r>
      <w:r w:rsidRPr="00490AA9">
        <w:rPr>
          <w:rFonts w:ascii="Arial" w:eastAsia="Times New Roman" w:hAnsi="Arial" w:cs="Arial"/>
          <w:color w:val="333333"/>
          <w:sz w:val="18"/>
          <w:szCs w:val="18"/>
        </w:rPr>
        <w:t>This means you may request an amendment of your PHI in our records that is contained in a designated record set (e.g., medical and billing records) for as long as we maintain the PHI. We will respond to your request within 60 days (with up to a 30-day extension if needed). We may deny your request if, for example, we determine that your PHI is accurate and complete. If we deny your request, we will send you a written explanation and allow you to submit a written statement of disagreement.</w:t>
      </w:r>
      <w:r w:rsidR="007F4B7A">
        <w:rPr>
          <w:rFonts w:ascii="Arial" w:eastAsia="Times New Roman" w:hAnsi="Arial" w:cs="Arial"/>
          <w:color w:val="333333"/>
          <w:sz w:val="18"/>
          <w:szCs w:val="18"/>
        </w:rPr>
        <w:t xml:space="preserve"> </w:t>
      </w:r>
    </w:p>
    <w:p w14:paraId="3EC1760A"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rPr>
        <w:t xml:space="preserve">E. You have the right to receive an accounting of certain disclosures that we have made of your PHI. </w:t>
      </w:r>
      <w:r w:rsidRPr="00490AA9">
        <w:rPr>
          <w:rFonts w:ascii="Arial" w:eastAsia="Times New Roman" w:hAnsi="Arial" w:cs="Arial"/>
          <w:color w:val="333333"/>
          <w:sz w:val="18"/>
          <w:szCs w:val="18"/>
        </w:rPr>
        <w:t xml:space="preserve">You have the right to receive an accounting of certain disclosures we have made, if any, of your PHI. This right only applies to disclosures for purposes other than treatment, payment or health care operations as described in this Notice. It also excludes disclosures we may have made to you, your family members or friends involved in your care. The right to receive this information is subject to certain exceptions, </w:t>
      </w:r>
      <w:proofErr w:type="gramStart"/>
      <w:r w:rsidRPr="00490AA9">
        <w:rPr>
          <w:rFonts w:ascii="Arial" w:eastAsia="Times New Roman" w:hAnsi="Arial" w:cs="Arial"/>
          <w:color w:val="333333"/>
          <w:sz w:val="18"/>
          <w:szCs w:val="18"/>
        </w:rPr>
        <w:t>restrictions</w:t>
      </w:r>
      <w:proofErr w:type="gramEnd"/>
      <w:r w:rsidRPr="00490AA9">
        <w:rPr>
          <w:rFonts w:ascii="Arial" w:eastAsia="Times New Roman" w:hAnsi="Arial" w:cs="Arial"/>
          <w:color w:val="333333"/>
          <w:sz w:val="18"/>
          <w:szCs w:val="18"/>
        </w:rPr>
        <w:t xml:space="preserve"> and limitations. You must specify </w:t>
      </w:r>
      <w:proofErr w:type="gramStart"/>
      <w:r w:rsidRPr="00490AA9">
        <w:rPr>
          <w:rFonts w:ascii="Arial" w:eastAsia="Times New Roman" w:hAnsi="Arial" w:cs="Arial"/>
          <w:color w:val="333333"/>
          <w:sz w:val="18"/>
          <w:szCs w:val="18"/>
        </w:rPr>
        <w:t>a time period</w:t>
      </w:r>
      <w:proofErr w:type="gramEnd"/>
      <w:r w:rsidRPr="00490AA9">
        <w:rPr>
          <w:rFonts w:ascii="Arial" w:eastAsia="Times New Roman" w:hAnsi="Arial" w:cs="Arial"/>
          <w:color w:val="333333"/>
          <w:sz w:val="18"/>
          <w:szCs w:val="18"/>
        </w:rPr>
        <w:t>, which may not be longer than 6 years. You may request a shorter timeframe. You have the right to one free request within any 12-month period, but we may charge you for any additional requests in the same 12-month period. We will notify you about any such charges, and you are free to withdraw or modify your request in writing before any charges are incurred.</w:t>
      </w:r>
      <w:r w:rsidR="0057753F">
        <w:rPr>
          <w:rFonts w:ascii="Arial" w:eastAsia="Times New Roman" w:hAnsi="Arial" w:cs="Arial"/>
          <w:color w:val="333333"/>
          <w:sz w:val="18"/>
          <w:szCs w:val="18"/>
        </w:rPr>
        <w:t xml:space="preserve">  </w:t>
      </w:r>
      <w:r w:rsidR="0057753F" w:rsidRPr="00490AA9">
        <w:rPr>
          <w:rFonts w:ascii="Arial" w:eastAsia="Times New Roman" w:hAnsi="Arial" w:cs="Arial"/>
          <w:color w:val="333333"/>
          <w:sz w:val="18"/>
          <w:szCs w:val="18"/>
        </w:rPr>
        <w:t>We will respond to your request within 60 days (with up to a 30-day extension if needed).</w:t>
      </w:r>
      <w:r w:rsidR="007F4B7A">
        <w:rPr>
          <w:rFonts w:ascii="Arial" w:eastAsia="Times New Roman" w:hAnsi="Arial" w:cs="Arial"/>
          <w:color w:val="333333"/>
          <w:sz w:val="18"/>
          <w:szCs w:val="18"/>
        </w:rPr>
        <w:t xml:space="preserve">  </w:t>
      </w:r>
    </w:p>
    <w:p w14:paraId="3EC1760B" w14:textId="77777777" w:rsidR="00490AA9" w:rsidRDefault="00770B38" w:rsidP="00490AA9">
      <w:pPr>
        <w:spacing w:after="240" w:line="270" w:lineRule="atLeast"/>
        <w:rPr>
          <w:rFonts w:ascii="Arial" w:eastAsia="Times New Roman" w:hAnsi="Arial" w:cs="Arial"/>
          <w:b/>
          <w:bCs/>
          <w:color w:val="333333"/>
          <w:sz w:val="18"/>
          <w:szCs w:val="18"/>
        </w:rPr>
      </w:pPr>
      <w:r w:rsidRPr="00490AA9">
        <w:rPr>
          <w:rFonts w:ascii="Arial" w:eastAsia="Times New Roman" w:hAnsi="Arial" w:cs="Arial"/>
          <w:b/>
          <w:bCs/>
          <w:color w:val="333333"/>
          <w:sz w:val="18"/>
          <w:szCs w:val="18"/>
        </w:rPr>
        <w:t>F. You have the right to obtain a paper copy of this notice from us.</w:t>
      </w:r>
    </w:p>
    <w:p w14:paraId="3EC1760C" w14:textId="77777777" w:rsidR="00796E2E" w:rsidRDefault="00770B38" w:rsidP="00490AA9">
      <w:pPr>
        <w:spacing w:after="240" w:line="270" w:lineRule="atLeast"/>
        <w:rPr>
          <w:rFonts w:ascii="Arial" w:eastAsia="Times New Roman" w:hAnsi="Arial" w:cs="Arial"/>
          <w:b/>
          <w:bCs/>
          <w:color w:val="333333"/>
          <w:sz w:val="18"/>
          <w:szCs w:val="18"/>
        </w:rPr>
      </w:pPr>
      <w:r>
        <w:rPr>
          <w:rFonts w:ascii="Arial" w:eastAsia="Times New Roman" w:hAnsi="Arial" w:cs="Arial"/>
          <w:b/>
          <w:bCs/>
          <w:color w:val="333333"/>
          <w:sz w:val="18"/>
          <w:szCs w:val="18"/>
        </w:rPr>
        <w:t xml:space="preserve">G. You have the right to </w:t>
      </w:r>
      <w:r w:rsidR="00BC7999">
        <w:rPr>
          <w:rFonts w:ascii="Arial" w:eastAsia="Times New Roman" w:hAnsi="Arial" w:cs="Arial"/>
          <w:b/>
          <w:bCs/>
          <w:color w:val="333333"/>
          <w:sz w:val="18"/>
          <w:szCs w:val="18"/>
        </w:rPr>
        <w:t>be notified if you are affected by a breach of unsecured PHI.</w:t>
      </w:r>
    </w:p>
    <w:p w14:paraId="3EC1760E"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b/>
          <w:bCs/>
          <w:color w:val="333333"/>
          <w:sz w:val="18"/>
          <w:szCs w:val="18"/>
          <w:u w:val="single"/>
        </w:rPr>
        <w:t xml:space="preserve">COMPLAINTS </w:t>
      </w:r>
    </w:p>
    <w:p w14:paraId="3EC17610" w14:textId="653D91CB" w:rsidR="000D397F" w:rsidRDefault="00770B38" w:rsidP="00600694">
      <w:pPr>
        <w:spacing w:after="240"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If you believe that we have violated your privacy rights, you may file a complaint with us by notifying our Privacy Officer in wr</w:t>
      </w:r>
      <w:r w:rsidR="00370564">
        <w:rPr>
          <w:rFonts w:ascii="Arial" w:eastAsia="Times New Roman" w:hAnsi="Arial" w:cs="Arial"/>
          <w:color w:val="333333"/>
          <w:sz w:val="18"/>
          <w:szCs w:val="18"/>
        </w:rPr>
        <w:t>iting at the following address:</w:t>
      </w:r>
    </w:p>
    <w:p w14:paraId="3EC17613" w14:textId="679F8AE9" w:rsidR="000D397F" w:rsidRPr="00370564" w:rsidRDefault="00600694" w:rsidP="00600694">
      <w:pPr>
        <w:spacing w:after="240" w:line="270" w:lineRule="atLeast"/>
        <w:rPr>
          <w:rFonts w:ascii="Arial" w:eastAsia="Times New Roman" w:hAnsi="Arial" w:cs="Arial"/>
          <w:color w:val="333333"/>
          <w:sz w:val="18"/>
          <w:szCs w:val="18"/>
        </w:rPr>
      </w:pPr>
      <w:r>
        <w:rPr>
          <w:rFonts w:ascii="Arial" w:eastAsia="Times New Roman" w:hAnsi="Arial" w:cs="Arial"/>
          <w:color w:val="333333"/>
          <w:sz w:val="18"/>
          <w:szCs w:val="18"/>
        </w:rPr>
        <w:t>DESERT SPINE AND SPORTS</w:t>
      </w:r>
      <w:r>
        <w:rPr>
          <w:rFonts w:ascii="Arial" w:eastAsia="Times New Roman" w:hAnsi="Arial" w:cs="Arial"/>
          <w:color w:val="333333"/>
          <w:sz w:val="18"/>
          <w:szCs w:val="18"/>
        </w:rPr>
        <w:br/>
      </w:r>
      <w:r w:rsidR="00770B38" w:rsidRPr="006A2A13">
        <w:rPr>
          <w:rFonts w:ascii="Arial" w:eastAsia="Times New Roman" w:hAnsi="Arial" w:cs="Arial"/>
          <w:color w:val="333333"/>
          <w:sz w:val="18"/>
          <w:szCs w:val="18"/>
        </w:rPr>
        <w:t>3700 N. 24</w:t>
      </w:r>
      <w:r w:rsidR="00770B38" w:rsidRPr="006A2A13">
        <w:rPr>
          <w:rFonts w:ascii="Arial" w:eastAsia="Times New Roman" w:hAnsi="Arial" w:cs="Arial"/>
          <w:color w:val="333333"/>
          <w:sz w:val="18"/>
          <w:szCs w:val="18"/>
          <w:vertAlign w:val="superscript"/>
        </w:rPr>
        <w:t>th</w:t>
      </w:r>
      <w:r w:rsidR="00770B38" w:rsidRPr="006A2A13">
        <w:rPr>
          <w:rFonts w:ascii="Arial" w:eastAsia="Times New Roman" w:hAnsi="Arial" w:cs="Arial"/>
          <w:color w:val="333333"/>
          <w:sz w:val="18"/>
          <w:szCs w:val="18"/>
        </w:rPr>
        <w:t xml:space="preserve"> St. Suite 210 Phoenix AZ 85016</w:t>
      </w:r>
      <w:r w:rsidRPr="006A2A13">
        <w:rPr>
          <w:rFonts w:ascii="Arial" w:eastAsia="Times New Roman" w:hAnsi="Arial" w:cs="Arial"/>
          <w:color w:val="333333"/>
          <w:sz w:val="18"/>
          <w:szCs w:val="18"/>
        </w:rPr>
        <w:br/>
        <w:t>PRIVACY OFFICER</w:t>
      </w:r>
      <w:r w:rsidRPr="006A2A13">
        <w:rPr>
          <w:rFonts w:ascii="Arial" w:eastAsia="Times New Roman" w:hAnsi="Arial" w:cs="Arial"/>
          <w:color w:val="333333"/>
          <w:sz w:val="18"/>
          <w:szCs w:val="18"/>
        </w:rPr>
        <w:br/>
      </w:r>
      <w:r w:rsidR="00770B38" w:rsidRPr="006A2A13">
        <w:rPr>
          <w:rFonts w:ascii="Arial" w:eastAsia="Times New Roman" w:hAnsi="Arial" w:cs="Arial"/>
          <w:color w:val="333333"/>
          <w:sz w:val="18"/>
          <w:szCs w:val="18"/>
        </w:rPr>
        <w:t>kmeloy@dsspaz.com</w:t>
      </w:r>
      <w:r>
        <w:rPr>
          <w:rFonts w:ascii="Arial" w:eastAsia="Times New Roman" w:hAnsi="Arial" w:cs="Arial"/>
          <w:color w:val="333333"/>
          <w:sz w:val="18"/>
          <w:szCs w:val="18"/>
        </w:rPr>
        <w:br/>
      </w:r>
      <w:r w:rsidR="00770B38" w:rsidRPr="00770B38">
        <w:rPr>
          <w:rFonts w:ascii="Arial" w:eastAsia="Times New Roman" w:hAnsi="Arial" w:cs="Arial"/>
          <w:color w:val="333333"/>
          <w:sz w:val="18"/>
          <w:szCs w:val="18"/>
        </w:rPr>
        <w:t>(602) 840-0681</w:t>
      </w:r>
    </w:p>
    <w:p w14:paraId="3EC17614" w14:textId="77777777" w:rsidR="000D397F" w:rsidRDefault="000D397F" w:rsidP="000D397F">
      <w:pPr>
        <w:spacing w:line="270" w:lineRule="atLeast"/>
        <w:rPr>
          <w:rFonts w:ascii="Arial" w:eastAsia="Times New Roman" w:hAnsi="Arial" w:cs="Arial"/>
          <w:color w:val="333333"/>
          <w:sz w:val="18"/>
          <w:szCs w:val="18"/>
        </w:rPr>
      </w:pPr>
    </w:p>
    <w:p w14:paraId="3EC17615" w14:textId="77777777" w:rsidR="00490AA9" w:rsidRPr="00490AA9" w:rsidRDefault="00770B38" w:rsidP="00490AA9">
      <w:pPr>
        <w:spacing w:after="240"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We will not retaliate against you in any way for filing a complaint. You may also submit your complaint to the Secretary of Health and Human Services.</w:t>
      </w:r>
    </w:p>
    <w:p w14:paraId="3EC17616" w14:textId="3B1A7E7B" w:rsidR="00490AA9" w:rsidRPr="00282C4B" w:rsidRDefault="00770B38" w:rsidP="00490AA9">
      <w:pPr>
        <w:spacing w:line="270" w:lineRule="atLeast"/>
        <w:rPr>
          <w:rFonts w:ascii="Arial" w:eastAsia="Times New Roman" w:hAnsi="Arial" w:cs="Arial"/>
          <w:color w:val="333333"/>
          <w:sz w:val="18"/>
          <w:szCs w:val="18"/>
        </w:rPr>
      </w:pPr>
      <w:r w:rsidRPr="00490AA9">
        <w:rPr>
          <w:rFonts w:ascii="Arial" w:eastAsia="Times New Roman" w:hAnsi="Arial" w:cs="Arial"/>
          <w:color w:val="333333"/>
          <w:sz w:val="18"/>
          <w:szCs w:val="18"/>
        </w:rPr>
        <w:t xml:space="preserve">This notice is effective </w:t>
      </w:r>
      <w:r w:rsidRPr="00282C4B">
        <w:rPr>
          <w:rFonts w:ascii="Arial" w:eastAsia="Times New Roman" w:hAnsi="Arial" w:cs="Arial"/>
          <w:color w:val="333333"/>
          <w:sz w:val="18"/>
          <w:szCs w:val="18"/>
        </w:rPr>
        <w:t>on</w:t>
      </w:r>
      <w:r w:rsidR="000D397F" w:rsidRPr="00282C4B">
        <w:rPr>
          <w:rFonts w:ascii="Arial" w:eastAsia="Times New Roman" w:hAnsi="Arial" w:cs="Arial"/>
          <w:bCs/>
          <w:color w:val="333333"/>
          <w:sz w:val="18"/>
          <w:szCs w:val="18"/>
        </w:rPr>
        <w:t xml:space="preserve"> </w:t>
      </w:r>
      <w:r w:rsidR="006A2A13">
        <w:rPr>
          <w:rFonts w:ascii="Arial" w:eastAsia="Times New Roman" w:hAnsi="Arial" w:cs="Arial"/>
          <w:bCs/>
          <w:color w:val="333333"/>
          <w:sz w:val="18"/>
          <w:szCs w:val="18"/>
        </w:rPr>
        <w:t>October 17</w:t>
      </w:r>
      <w:r w:rsidR="00600694">
        <w:rPr>
          <w:rFonts w:ascii="Arial" w:eastAsia="Times New Roman" w:hAnsi="Arial" w:cs="Arial"/>
          <w:bCs/>
          <w:color w:val="333333"/>
          <w:sz w:val="18"/>
          <w:szCs w:val="18"/>
        </w:rPr>
        <w:t>, 2023.</w:t>
      </w:r>
    </w:p>
    <w:p w14:paraId="3EC17617" w14:textId="77777777" w:rsidR="005B7E29" w:rsidRDefault="005B7E29" w:rsidP="009A0062">
      <w:pPr>
        <w:pStyle w:val="RSBodyText"/>
      </w:pPr>
    </w:p>
    <w:sectPr w:rsidR="005B7E29" w:rsidSect="00490AA9">
      <w:footerReference w:type="default" r:id="rId15"/>
      <w:foot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m Martinez" w:date="2023-08-22T12:47:00Z" w:initials="DM">
    <w:p w14:paraId="6283B6FC" w14:textId="77777777" w:rsidR="00600694" w:rsidRDefault="00600694" w:rsidP="00305BAE">
      <w:r>
        <w:rPr>
          <w:rStyle w:val="CommentReference"/>
        </w:rPr>
        <w:annotationRef/>
      </w:r>
      <w:r>
        <w:rPr>
          <w:b/>
          <w:bCs/>
          <w:sz w:val="20"/>
          <w:szCs w:val="20"/>
        </w:rPr>
        <w:t>COMMENT FOR DSSP</w:t>
      </w:r>
      <w:r>
        <w:rPr>
          <w:sz w:val="20"/>
          <w:szCs w:val="20"/>
        </w:rPr>
        <w:t>: Feel free to include additional examples of uses and disclosures of PHI for Treatment, Payment, and Health Care Operations.</w:t>
      </w:r>
    </w:p>
  </w:comment>
  <w:comment w:id="1" w:author="Joe Carlon" w:date="2023-10-17T11:08:00Z" w:initials="JC">
    <w:p w14:paraId="3C12B5A3" w14:textId="34CEF612" w:rsidR="00770B38" w:rsidRDefault="00770B38">
      <w:pPr>
        <w:pStyle w:val="CommentText"/>
      </w:pPr>
      <w:r>
        <w:rPr>
          <w:rStyle w:val="CommentReference"/>
        </w:rPr>
        <w:annotationRef/>
      </w:r>
    </w:p>
  </w:comment>
  <w:comment w:id="2" w:author="Joe Carlon" w:date="2023-10-17T11:10:00Z" w:initials="JC">
    <w:p w14:paraId="73764786" w14:textId="43FBA68C" w:rsidR="00770B38" w:rsidRDefault="00770B38">
      <w:pPr>
        <w:pStyle w:val="CommentText"/>
      </w:pPr>
      <w:r>
        <w:rPr>
          <w:rStyle w:val="CommentReference"/>
        </w:rPr>
        <w:annotationRef/>
      </w:r>
      <w:r>
        <w:t>Added “Compliance and Management Of”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83B6FC" w15:done="1"/>
  <w15:commentEx w15:paraId="3C12B5A3" w15:paraIdParent="6283B6FC" w15:done="1"/>
  <w15:commentEx w15:paraId="73764786" w15:paraIdParent="6283B6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2CF7" w16cex:dateUtc="2023-08-22T1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3B6FC" w16cid:durableId="288F2CF7"/>
  <w16cid:commentId w16cid:paraId="3C12B5A3" w16cid:durableId="28D8E9C8"/>
  <w16cid:commentId w16cid:paraId="73764786" w16cid:durableId="28D8EA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13C2" w14:textId="77777777" w:rsidR="00CA6387" w:rsidRDefault="00CA6387">
      <w:r>
        <w:separator/>
      </w:r>
    </w:p>
  </w:endnote>
  <w:endnote w:type="continuationSeparator" w:id="0">
    <w:p w14:paraId="3616C35B" w14:textId="77777777" w:rsidR="00CA6387" w:rsidRDefault="00CA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761E" w14:textId="1E67BD33" w:rsidR="005461E6" w:rsidRPr="003D5C79" w:rsidRDefault="00770B38" w:rsidP="00FA2B37">
    <w:pPr>
      <w:pStyle w:val="Footer"/>
      <w:rPr>
        <w:rFonts w:ascii="Arial" w:hAnsi="Arial" w:cs="Arial"/>
        <w:sz w:val="18"/>
        <w:szCs w:val="18"/>
      </w:rPr>
    </w:pPr>
    <w:r w:rsidRPr="00FA2B37">
      <w:tab/>
    </w:r>
    <w:r w:rsidRPr="003D5C79">
      <w:rPr>
        <w:rFonts w:ascii="Arial" w:hAnsi="Arial" w:cs="Arial"/>
        <w:sz w:val="18"/>
        <w:szCs w:val="18"/>
      </w:rPr>
      <w:t xml:space="preserve">- </w:t>
    </w:r>
    <w:r w:rsidRPr="003D5C79">
      <w:rPr>
        <w:rFonts w:ascii="Arial" w:hAnsi="Arial" w:cs="Arial"/>
        <w:sz w:val="18"/>
        <w:szCs w:val="18"/>
      </w:rPr>
      <w:fldChar w:fldCharType="begin"/>
    </w:r>
    <w:r w:rsidRPr="003D5C79">
      <w:rPr>
        <w:rFonts w:ascii="Arial" w:hAnsi="Arial" w:cs="Arial"/>
        <w:sz w:val="18"/>
        <w:szCs w:val="18"/>
      </w:rPr>
      <w:instrText xml:space="preserve"> PAGE   \* MERGEFORMAT </w:instrText>
    </w:r>
    <w:r w:rsidRPr="003D5C79">
      <w:rPr>
        <w:rFonts w:ascii="Arial" w:hAnsi="Arial" w:cs="Arial"/>
        <w:sz w:val="18"/>
        <w:szCs w:val="18"/>
      </w:rPr>
      <w:fldChar w:fldCharType="separate"/>
    </w:r>
    <w:r w:rsidR="003D5C79">
      <w:rPr>
        <w:rFonts w:ascii="Arial" w:hAnsi="Arial" w:cs="Arial"/>
        <w:noProof/>
        <w:sz w:val="18"/>
        <w:szCs w:val="18"/>
      </w:rPr>
      <w:t>2</w:t>
    </w:r>
    <w:r w:rsidRPr="003D5C79">
      <w:rPr>
        <w:rFonts w:ascii="Arial" w:hAnsi="Arial" w:cs="Arial"/>
        <w:noProof/>
        <w:sz w:val="18"/>
        <w:szCs w:val="18"/>
      </w:rPr>
      <w:fldChar w:fldCharType="end"/>
    </w:r>
    <w:r w:rsidRPr="003D5C79">
      <w:rPr>
        <w:rFonts w:ascii="Arial" w:hAnsi="Arial" w:cs="Arial"/>
        <w:noProof/>
        <w:sz w:val="18"/>
        <w:szCs w:val="18"/>
      </w:rPr>
      <w:t xml:space="preserve"> -</w:t>
    </w:r>
    <w:r w:rsidRPr="003D5C79">
      <w:rPr>
        <w:rFonts w:ascii="Arial" w:hAnsi="Arial" w:cs="Arial"/>
        <w:noProof/>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761F" w14:textId="77777777" w:rsidR="005461E6" w:rsidRPr="00490AA9" w:rsidRDefault="00770B38" w:rsidP="000D397F">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17D6" w14:textId="77777777" w:rsidR="00CA6387" w:rsidRDefault="00CA6387">
      <w:r>
        <w:separator/>
      </w:r>
    </w:p>
  </w:footnote>
  <w:footnote w:type="continuationSeparator" w:id="0">
    <w:p w14:paraId="31A545ED" w14:textId="77777777" w:rsidR="00CA6387" w:rsidRDefault="00CA6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B007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E843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D2AF7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DAD4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CE183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B630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46BA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32B2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50A3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C2B4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1B2185"/>
    <w:multiLevelType w:val="hybridMultilevel"/>
    <w:tmpl w:val="5F1AC002"/>
    <w:lvl w:ilvl="0" w:tplc="8CF61A86">
      <w:numFmt w:val="bullet"/>
      <w:lvlText w:val="-"/>
      <w:lvlJc w:val="left"/>
      <w:pPr>
        <w:ind w:left="5730" w:hanging="360"/>
      </w:pPr>
      <w:rPr>
        <w:rFonts w:ascii="Calibri" w:eastAsiaTheme="minorHAnsi" w:hAnsi="Calibri" w:cs="Calibri" w:hint="default"/>
      </w:rPr>
    </w:lvl>
    <w:lvl w:ilvl="1" w:tplc="C5A00A64" w:tentative="1">
      <w:start w:val="1"/>
      <w:numFmt w:val="bullet"/>
      <w:lvlText w:val="o"/>
      <w:lvlJc w:val="left"/>
      <w:pPr>
        <w:ind w:left="6450" w:hanging="360"/>
      </w:pPr>
      <w:rPr>
        <w:rFonts w:ascii="Courier New" w:hAnsi="Courier New" w:cs="Courier New" w:hint="default"/>
      </w:rPr>
    </w:lvl>
    <w:lvl w:ilvl="2" w:tplc="E8C699F4" w:tentative="1">
      <w:start w:val="1"/>
      <w:numFmt w:val="bullet"/>
      <w:lvlText w:val=""/>
      <w:lvlJc w:val="left"/>
      <w:pPr>
        <w:ind w:left="7170" w:hanging="360"/>
      </w:pPr>
      <w:rPr>
        <w:rFonts w:ascii="Wingdings" w:hAnsi="Wingdings" w:hint="default"/>
      </w:rPr>
    </w:lvl>
    <w:lvl w:ilvl="3" w:tplc="CD2483AA" w:tentative="1">
      <w:start w:val="1"/>
      <w:numFmt w:val="bullet"/>
      <w:lvlText w:val=""/>
      <w:lvlJc w:val="left"/>
      <w:pPr>
        <w:ind w:left="7890" w:hanging="360"/>
      </w:pPr>
      <w:rPr>
        <w:rFonts w:ascii="Symbol" w:hAnsi="Symbol" w:hint="default"/>
      </w:rPr>
    </w:lvl>
    <w:lvl w:ilvl="4" w:tplc="82EAEF16" w:tentative="1">
      <w:start w:val="1"/>
      <w:numFmt w:val="bullet"/>
      <w:lvlText w:val="o"/>
      <w:lvlJc w:val="left"/>
      <w:pPr>
        <w:ind w:left="8610" w:hanging="360"/>
      </w:pPr>
      <w:rPr>
        <w:rFonts w:ascii="Courier New" w:hAnsi="Courier New" w:cs="Courier New" w:hint="default"/>
      </w:rPr>
    </w:lvl>
    <w:lvl w:ilvl="5" w:tplc="D4A6A322" w:tentative="1">
      <w:start w:val="1"/>
      <w:numFmt w:val="bullet"/>
      <w:lvlText w:val=""/>
      <w:lvlJc w:val="left"/>
      <w:pPr>
        <w:ind w:left="9330" w:hanging="360"/>
      </w:pPr>
      <w:rPr>
        <w:rFonts w:ascii="Wingdings" w:hAnsi="Wingdings" w:hint="default"/>
      </w:rPr>
    </w:lvl>
    <w:lvl w:ilvl="6" w:tplc="E26A9C4A" w:tentative="1">
      <w:start w:val="1"/>
      <w:numFmt w:val="bullet"/>
      <w:lvlText w:val=""/>
      <w:lvlJc w:val="left"/>
      <w:pPr>
        <w:ind w:left="10050" w:hanging="360"/>
      </w:pPr>
      <w:rPr>
        <w:rFonts w:ascii="Symbol" w:hAnsi="Symbol" w:hint="default"/>
      </w:rPr>
    </w:lvl>
    <w:lvl w:ilvl="7" w:tplc="31ECB0E4" w:tentative="1">
      <w:start w:val="1"/>
      <w:numFmt w:val="bullet"/>
      <w:lvlText w:val="o"/>
      <w:lvlJc w:val="left"/>
      <w:pPr>
        <w:ind w:left="10770" w:hanging="360"/>
      </w:pPr>
      <w:rPr>
        <w:rFonts w:ascii="Courier New" w:hAnsi="Courier New" w:cs="Courier New" w:hint="default"/>
      </w:rPr>
    </w:lvl>
    <w:lvl w:ilvl="8" w:tplc="C49E6CC2" w:tentative="1">
      <w:start w:val="1"/>
      <w:numFmt w:val="bullet"/>
      <w:lvlText w:val=""/>
      <w:lvlJc w:val="left"/>
      <w:pPr>
        <w:ind w:left="11490" w:hanging="360"/>
      </w:pPr>
      <w:rPr>
        <w:rFonts w:ascii="Wingdings" w:hAnsi="Wingdings" w:hint="default"/>
      </w:rPr>
    </w:lvl>
  </w:abstractNum>
  <w:abstractNum w:abstractNumId="11" w15:restartNumberingAfterBreak="0">
    <w:nsid w:val="24F61EAC"/>
    <w:multiLevelType w:val="hybridMultilevel"/>
    <w:tmpl w:val="D49E3216"/>
    <w:lvl w:ilvl="0" w:tplc="95566D2E">
      <w:start w:val="1"/>
      <w:numFmt w:val="decimal"/>
      <w:lvlText w:val="%1."/>
      <w:lvlJc w:val="left"/>
      <w:pPr>
        <w:ind w:left="1080" w:hanging="360"/>
      </w:pPr>
    </w:lvl>
    <w:lvl w:ilvl="1" w:tplc="1C820052" w:tentative="1">
      <w:start w:val="1"/>
      <w:numFmt w:val="lowerLetter"/>
      <w:lvlText w:val="%2."/>
      <w:lvlJc w:val="left"/>
      <w:pPr>
        <w:ind w:left="1800" w:hanging="360"/>
      </w:pPr>
    </w:lvl>
    <w:lvl w:ilvl="2" w:tplc="B0CAA74E" w:tentative="1">
      <w:start w:val="1"/>
      <w:numFmt w:val="lowerRoman"/>
      <w:lvlText w:val="%3."/>
      <w:lvlJc w:val="right"/>
      <w:pPr>
        <w:ind w:left="2520" w:hanging="180"/>
      </w:pPr>
    </w:lvl>
    <w:lvl w:ilvl="3" w:tplc="D584A746" w:tentative="1">
      <w:start w:val="1"/>
      <w:numFmt w:val="decimal"/>
      <w:lvlText w:val="%4."/>
      <w:lvlJc w:val="left"/>
      <w:pPr>
        <w:ind w:left="3240" w:hanging="360"/>
      </w:pPr>
    </w:lvl>
    <w:lvl w:ilvl="4" w:tplc="AE50C68C" w:tentative="1">
      <w:start w:val="1"/>
      <w:numFmt w:val="lowerLetter"/>
      <w:lvlText w:val="%5."/>
      <w:lvlJc w:val="left"/>
      <w:pPr>
        <w:ind w:left="3960" w:hanging="360"/>
      </w:pPr>
    </w:lvl>
    <w:lvl w:ilvl="5" w:tplc="A6F8F976" w:tentative="1">
      <w:start w:val="1"/>
      <w:numFmt w:val="lowerRoman"/>
      <w:lvlText w:val="%6."/>
      <w:lvlJc w:val="right"/>
      <w:pPr>
        <w:ind w:left="4680" w:hanging="180"/>
      </w:pPr>
    </w:lvl>
    <w:lvl w:ilvl="6" w:tplc="EEF6D7E4" w:tentative="1">
      <w:start w:val="1"/>
      <w:numFmt w:val="decimal"/>
      <w:lvlText w:val="%7."/>
      <w:lvlJc w:val="left"/>
      <w:pPr>
        <w:ind w:left="5400" w:hanging="360"/>
      </w:pPr>
    </w:lvl>
    <w:lvl w:ilvl="7" w:tplc="C9F2D0E0" w:tentative="1">
      <w:start w:val="1"/>
      <w:numFmt w:val="lowerLetter"/>
      <w:lvlText w:val="%8."/>
      <w:lvlJc w:val="left"/>
      <w:pPr>
        <w:ind w:left="6120" w:hanging="360"/>
      </w:pPr>
    </w:lvl>
    <w:lvl w:ilvl="8" w:tplc="B6044E00" w:tentative="1">
      <w:start w:val="1"/>
      <w:numFmt w:val="lowerRoman"/>
      <w:lvlText w:val="%9."/>
      <w:lvlJc w:val="right"/>
      <w:pPr>
        <w:ind w:left="6840" w:hanging="180"/>
      </w:pPr>
    </w:lvl>
  </w:abstractNum>
  <w:abstractNum w:abstractNumId="12" w15:restartNumberingAfterBreak="0">
    <w:nsid w:val="310B395A"/>
    <w:multiLevelType w:val="hybridMultilevel"/>
    <w:tmpl w:val="AD460354"/>
    <w:lvl w:ilvl="0" w:tplc="C9241D5C">
      <w:start w:val="1"/>
      <w:numFmt w:val="decimal"/>
      <w:pStyle w:val="RSHangingNumbers"/>
      <w:lvlText w:val="%1."/>
      <w:lvlJc w:val="left"/>
      <w:pPr>
        <w:tabs>
          <w:tab w:val="num" w:pos="1440"/>
        </w:tabs>
        <w:ind w:left="1440" w:hanging="720"/>
      </w:pPr>
      <w:rPr>
        <w:rFonts w:hint="default"/>
      </w:rPr>
    </w:lvl>
    <w:lvl w:ilvl="1" w:tplc="A77246A0" w:tentative="1">
      <w:start w:val="1"/>
      <w:numFmt w:val="lowerLetter"/>
      <w:lvlText w:val="%2."/>
      <w:lvlJc w:val="left"/>
      <w:pPr>
        <w:ind w:left="1440" w:hanging="360"/>
      </w:pPr>
    </w:lvl>
    <w:lvl w:ilvl="2" w:tplc="D3A29B46" w:tentative="1">
      <w:start w:val="1"/>
      <w:numFmt w:val="lowerRoman"/>
      <w:lvlText w:val="%3."/>
      <w:lvlJc w:val="right"/>
      <w:pPr>
        <w:ind w:left="2160" w:hanging="180"/>
      </w:pPr>
    </w:lvl>
    <w:lvl w:ilvl="3" w:tplc="5ABA0164" w:tentative="1">
      <w:start w:val="1"/>
      <w:numFmt w:val="decimal"/>
      <w:lvlText w:val="%4."/>
      <w:lvlJc w:val="left"/>
      <w:pPr>
        <w:ind w:left="2880" w:hanging="360"/>
      </w:pPr>
    </w:lvl>
    <w:lvl w:ilvl="4" w:tplc="B0484DE2" w:tentative="1">
      <w:start w:val="1"/>
      <w:numFmt w:val="lowerLetter"/>
      <w:lvlText w:val="%5."/>
      <w:lvlJc w:val="left"/>
      <w:pPr>
        <w:ind w:left="3600" w:hanging="360"/>
      </w:pPr>
    </w:lvl>
    <w:lvl w:ilvl="5" w:tplc="25DCC74C" w:tentative="1">
      <w:start w:val="1"/>
      <w:numFmt w:val="lowerRoman"/>
      <w:lvlText w:val="%6."/>
      <w:lvlJc w:val="right"/>
      <w:pPr>
        <w:ind w:left="4320" w:hanging="180"/>
      </w:pPr>
    </w:lvl>
    <w:lvl w:ilvl="6" w:tplc="6852963E" w:tentative="1">
      <w:start w:val="1"/>
      <w:numFmt w:val="decimal"/>
      <w:lvlText w:val="%7."/>
      <w:lvlJc w:val="left"/>
      <w:pPr>
        <w:ind w:left="5040" w:hanging="360"/>
      </w:pPr>
    </w:lvl>
    <w:lvl w:ilvl="7" w:tplc="36DE62D2" w:tentative="1">
      <w:start w:val="1"/>
      <w:numFmt w:val="lowerLetter"/>
      <w:lvlText w:val="%8."/>
      <w:lvlJc w:val="left"/>
      <w:pPr>
        <w:ind w:left="5760" w:hanging="360"/>
      </w:pPr>
    </w:lvl>
    <w:lvl w:ilvl="8" w:tplc="A8C2CFCC" w:tentative="1">
      <w:start w:val="1"/>
      <w:numFmt w:val="lowerRoman"/>
      <w:lvlText w:val="%9."/>
      <w:lvlJc w:val="right"/>
      <w:pPr>
        <w:ind w:left="6480" w:hanging="180"/>
      </w:pPr>
    </w:lvl>
  </w:abstractNum>
  <w:abstractNum w:abstractNumId="13" w15:restartNumberingAfterBreak="0">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5774825"/>
    <w:multiLevelType w:val="hybridMultilevel"/>
    <w:tmpl w:val="59DEEABC"/>
    <w:lvl w:ilvl="0" w:tplc="359AD8E2">
      <w:numFmt w:val="bullet"/>
      <w:lvlText w:val="-"/>
      <w:lvlJc w:val="left"/>
      <w:pPr>
        <w:ind w:left="5010" w:hanging="360"/>
      </w:pPr>
      <w:rPr>
        <w:rFonts w:ascii="Calibri" w:eastAsiaTheme="minorHAnsi" w:hAnsi="Calibri" w:cs="Calibri" w:hint="default"/>
      </w:rPr>
    </w:lvl>
    <w:lvl w:ilvl="1" w:tplc="D518B696" w:tentative="1">
      <w:start w:val="1"/>
      <w:numFmt w:val="bullet"/>
      <w:lvlText w:val="o"/>
      <w:lvlJc w:val="left"/>
      <w:pPr>
        <w:ind w:left="5730" w:hanging="360"/>
      </w:pPr>
      <w:rPr>
        <w:rFonts w:ascii="Courier New" w:hAnsi="Courier New" w:cs="Courier New" w:hint="default"/>
      </w:rPr>
    </w:lvl>
    <w:lvl w:ilvl="2" w:tplc="1EC60C4E" w:tentative="1">
      <w:start w:val="1"/>
      <w:numFmt w:val="bullet"/>
      <w:lvlText w:val=""/>
      <w:lvlJc w:val="left"/>
      <w:pPr>
        <w:ind w:left="6450" w:hanging="360"/>
      </w:pPr>
      <w:rPr>
        <w:rFonts w:ascii="Wingdings" w:hAnsi="Wingdings" w:hint="default"/>
      </w:rPr>
    </w:lvl>
    <w:lvl w:ilvl="3" w:tplc="5A608C48" w:tentative="1">
      <w:start w:val="1"/>
      <w:numFmt w:val="bullet"/>
      <w:lvlText w:val=""/>
      <w:lvlJc w:val="left"/>
      <w:pPr>
        <w:ind w:left="7170" w:hanging="360"/>
      </w:pPr>
      <w:rPr>
        <w:rFonts w:ascii="Symbol" w:hAnsi="Symbol" w:hint="default"/>
      </w:rPr>
    </w:lvl>
    <w:lvl w:ilvl="4" w:tplc="07EC2194" w:tentative="1">
      <w:start w:val="1"/>
      <w:numFmt w:val="bullet"/>
      <w:lvlText w:val="o"/>
      <w:lvlJc w:val="left"/>
      <w:pPr>
        <w:ind w:left="7890" w:hanging="360"/>
      </w:pPr>
      <w:rPr>
        <w:rFonts w:ascii="Courier New" w:hAnsi="Courier New" w:cs="Courier New" w:hint="default"/>
      </w:rPr>
    </w:lvl>
    <w:lvl w:ilvl="5" w:tplc="8DFEF43C" w:tentative="1">
      <w:start w:val="1"/>
      <w:numFmt w:val="bullet"/>
      <w:lvlText w:val=""/>
      <w:lvlJc w:val="left"/>
      <w:pPr>
        <w:ind w:left="8610" w:hanging="360"/>
      </w:pPr>
      <w:rPr>
        <w:rFonts w:ascii="Wingdings" w:hAnsi="Wingdings" w:hint="default"/>
      </w:rPr>
    </w:lvl>
    <w:lvl w:ilvl="6" w:tplc="25629E30" w:tentative="1">
      <w:start w:val="1"/>
      <w:numFmt w:val="bullet"/>
      <w:lvlText w:val=""/>
      <w:lvlJc w:val="left"/>
      <w:pPr>
        <w:ind w:left="9330" w:hanging="360"/>
      </w:pPr>
      <w:rPr>
        <w:rFonts w:ascii="Symbol" w:hAnsi="Symbol" w:hint="default"/>
      </w:rPr>
    </w:lvl>
    <w:lvl w:ilvl="7" w:tplc="03DECDDA" w:tentative="1">
      <w:start w:val="1"/>
      <w:numFmt w:val="bullet"/>
      <w:lvlText w:val="o"/>
      <w:lvlJc w:val="left"/>
      <w:pPr>
        <w:ind w:left="10050" w:hanging="360"/>
      </w:pPr>
      <w:rPr>
        <w:rFonts w:ascii="Courier New" w:hAnsi="Courier New" w:cs="Courier New" w:hint="default"/>
      </w:rPr>
    </w:lvl>
    <w:lvl w:ilvl="8" w:tplc="D24E7034" w:tentative="1">
      <w:start w:val="1"/>
      <w:numFmt w:val="bullet"/>
      <w:lvlText w:val=""/>
      <w:lvlJc w:val="left"/>
      <w:pPr>
        <w:ind w:left="10770" w:hanging="360"/>
      </w:pPr>
      <w:rPr>
        <w:rFonts w:ascii="Wingdings" w:hAnsi="Wingdings" w:hint="default"/>
      </w:rPr>
    </w:lvl>
  </w:abstractNum>
  <w:abstractNum w:abstractNumId="15" w15:restartNumberingAfterBreak="0">
    <w:nsid w:val="42364CFC"/>
    <w:multiLevelType w:val="multilevel"/>
    <w:tmpl w:val="23140758"/>
    <w:name w:val="RS Standard"/>
    <w:lvl w:ilvl="0">
      <w:start w:val="1"/>
      <w:numFmt w:val="decimal"/>
      <w:pStyle w:val="Heading1"/>
      <w:lvlText w:val="%1."/>
      <w:lvlJc w:val="left"/>
      <w:pPr>
        <w:tabs>
          <w:tab w:val="num" w:pos="720"/>
        </w:tabs>
        <w:ind w:left="720" w:hanging="720"/>
      </w:pPr>
      <w:rPr>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6" w15:restartNumberingAfterBreak="0">
    <w:nsid w:val="51F026C5"/>
    <w:multiLevelType w:val="hybridMultilevel"/>
    <w:tmpl w:val="445AA588"/>
    <w:lvl w:ilvl="0" w:tplc="DEBEB0D4">
      <w:numFmt w:val="bullet"/>
      <w:lvlText w:val="-"/>
      <w:lvlJc w:val="left"/>
      <w:pPr>
        <w:ind w:left="5370" w:hanging="360"/>
      </w:pPr>
      <w:rPr>
        <w:rFonts w:ascii="Calibri" w:eastAsiaTheme="minorHAnsi" w:hAnsi="Calibri" w:cs="Calibri" w:hint="default"/>
      </w:rPr>
    </w:lvl>
    <w:lvl w:ilvl="1" w:tplc="2CB46748" w:tentative="1">
      <w:start w:val="1"/>
      <w:numFmt w:val="bullet"/>
      <w:lvlText w:val="o"/>
      <w:lvlJc w:val="left"/>
      <w:pPr>
        <w:ind w:left="6090" w:hanging="360"/>
      </w:pPr>
      <w:rPr>
        <w:rFonts w:ascii="Courier New" w:hAnsi="Courier New" w:cs="Courier New" w:hint="default"/>
      </w:rPr>
    </w:lvl>
    <w:lvl w:ilvl="2" w:tplc="BAD285E2" w:tentative="1">
      <w:start w:val="1"/>
      <w:numFmt w:val="bullet"/>
      <w:lvlText w:val=""/>
      <w:lvlJc w:val="left"/>
      <w:pPr>
        <w:ind w:left="6810" w:hanging="360"/>
      </w:pPr>
      <w:rPr>
        <w:rFonts w:ascii="Wingdings" w:hAnsi="Wingdings" w:hint="default"/>
      </w:rPr>
    </w:lvl>
    <w:lvl w:ilvl="3" w:tplc="9FC02D82" w:tentative="1">
      <w:start w:val="1"/>
      <w:numFmt w:val="bullet"/>
      <w:lvlText w:val=""/>
      <w:lvlJc w:val="left"/>
      <w:pPr>
        <w:ind w:left="7530" w:hanging="360"/>
      </w:pPr>
      <w:rPr>
        <w:rFonts w:ascii="Symbol" w:hAnsi="Symbol" w:hint="default"/>
      </w:rPr>
    </w:lvl>
    <w:lvl w:ilvl="4" w:tplc="31D049AA" w:tentative="1">
      <w:start w:val="1"/>
      <w:numFmt w:val="bullet"/>
      <w:lvlText w:val="o"/>
      <w:lvlJc w:val="left"/>
      <w:pPr>
        <w:ind w:left="8250" w:hanging="360"/>
      </w:pPr>
      <w:rPr>
        <w:rFonts w:ascii="Courier New" w:hAnsi="Courier New" w:cs="Courier New" w:hint="default"/>
      </w:rPr>
    </w:lvl>
    <w:lvl w:ilvl="5" w:tplc="60FAD638" w:tentative="1">
      <w:start w:val="1"/>
      <w:numFmt w:val="bullet"/>
      <w:lvlText w:val=""/>
      <w:lvlJc w:val="left"/>
      <w:pPr>
        <w:ind w:left="8970" w:hanging="360"/>
      </w:pPr>
      <w:rPr>
        <w:rFonts w:ascii="Wingdings" w:hAnsi="Wingdings" w:hint="default"/>
      </w:rPr>
    </w:lvl>
    <w:lvl w:ilvl="6" w:tplc="E01AE6CC" w:tentative="1">
      <w:start w:val="1"/>
      <w:numFmt w:val="bullet"/>
      <w:lvlText w:val=""/>
      <w:lvlJc w:val="left"/>
      <w:pPr>
        <w:ind w:left="9690" w:hanging="360"/>
      </w:pPr>
      <w:rPr>
        <w:rFonts w:ascii="Symbol" w:hAnsi="Symbol" w:hint="default"/>
      </w:rPr>
    </w:lvl>
    <w:lvl w:ilvl="7" w:tplc="B776E346" w:tentative="1">
      <w:start w:val="1"/>
      <w:numFmt w:val="bullet"/>
      <w:lvlText w:val="o"/>
      <w:lvlJc w:val="left"/>
      <w:pPr>
        <w:ind w:left="10410" w:hanging="360"/>
      </w:pPr>
      <w:rPr>
        <w:rFonts w:ascii="Courier New" w:hAnsi="Courier New" w:cs="Courier New" w:hint="default"/>
      </w:rPr>
    </w:lvl>
    <w:lvl w:ilvl="8" w:tplc="AE72FBA4" w:tentative="1">
      <w:start w:val="1"/>
      <w:numFmt w:val="bullet"/>
      <w:lvlText w:val=""/>
      <w:lvlJc w:val="left"/>
      <w:pPr>
        <w:ind w:left="11130" w:hanging="360"/>
      </w:pPr>
      <w:rPr>
        <w:rFonts w:ascii="Wingdings" w:hAnsi="Wingdings" w:hint="default"/>
      </w:rPr>
    </w:lvl>
  </w:abstractNum>
  <w:abstractNum w:abstractNumId="17" w15:restartNumberingAfterBreak="0">
    <w:nsid w:val="5E104D9F"/>
    <w:multiLevelType w:val="hybridMultilevel"/>
    <w:tmpl w:val="3E92B536"/>
    <w:lvl w:ilvl="0" w:tplc="3C5882FE">
      <w:start w:val="1"/>
      <w:numFmt w:val="decimal"/>
      <w:pStyle w:val="RSNumberedList"/>
      <w:lvlText w:val="%1."/>
      <w:lvlJc w:val="left"/>
      <w:pPr>
        <w:tabs>
          <w:tab w:val="num" w:pos="720"/>
        </w:tabs>
        <w:ind w:left="0" w:firstLine="720"/>
      </w:pPr>
      <w:rPr>
        <w:rFonts w:hint="default"/>
      </w:rPr>
    </w:lvl>
    <w:lvl w:ilvl="1" w:tplc="BF4C502A" w:tentative="1">
      <w:start w:val="1"/>
      <w:numFmt w:val="lowerLetter"/>
      <w:lvlText w:val="%2."/>
      <w:lvlJc w:val="left"/>
      <w:pPr>
        <w:ind w:left="1440" w:hanging="360"/>
      </w:pPr>
    </w:lvl>
    <w:lvl w:ilvl="2" w:tplc="D9CABBFE" w:tentative="1">
      <w:start w:val="1"/>
      <w:numFmt w:val="lowerRoman"/>
      <w:lvlText w:val="%3."/>
      <w:lvlJc w:val="right"/>
      <w:pPr>
        <w:ind w:left="2160" w:hanging="180"/>
      </w:pPr>
    </w:lvl>
    <w:lvl w:ilvl="3" w:tplc="B1664ADC" w:tentative="1">
      <w:start w:val="1"/>
      <w:numFmt w:val="decimal"/>
      <w:lvlText w:val="%4."/>
      <w:lvlJc w:val="left"/>
      <w:pPr>
        <w:ind w:left="2880" w:hanging="360"/>
      </w:pPr>
    </w:lvl>
    <w:lvl w:ilvl="4" w:tplc="29E0BCE8" w:tentative="1">
      <w:start w:val="1"/>
      <w:numFmt w:val="lowerLetter"/>
      <w:lvlText w:val="%5."/>
      <w:lvlJc w:val="left"/>
      <w:pPr>
        <w:ind w:left="3600" w:hanging="360"/>
      </w:pPr>
    </w:lvl>
    <w:lvl w:ilvl="5" w:tplc="B3AC7782" w:tentative="1">
      <w:start w:val="1"/>
      <w:numFmt w:val="lowerRoman"/>
      <w:lvlText w:val="%6."/>
      <w:lvlJc w:val="right"/>
      <w:pPr>
        <w:ind w:left="4320" w:hanging="180"/>
      </w:pPr>
    </w:lvl>
    <w:lvl w:ilvl="6" w:tplc="50902092" w:tentative="1">
      <w:start w:val="1"/>
      <w:numFmt w:val="decimal"/>
      <w:lvlText w:val="%7."/>
      <w:lvlJc w:val="left"/>
      <w:pPr>
        <w:ind w:left="5040" w:hanging="360"/>
      </w:pPr>
    </w:lvl>
    <w:lvl w:ilvl="7" w:tplc="DEA01C2A" w:tentative="1">
      <w:start w:val="1"/>
      <w:numFmt w:val="lowerLetter"/>
      <w:lvlText w:val="%8."/>
      <w:lvlJc w:val="left"/>
      <w:pPr>
        <w:ind w:left="5760" w:hanging="360"/>
      </w:pPr>
    </w:lvl>
    <w:lvl w:ilvl="8" w:tplc="DC16FA36" w:tentative="1">
      <w:start w:val="1"/>
      <w:numFmt w:val="lowerRoman"/>
      <w:lvlText w:val="%9."/>
      <w:lvlJc w:val="right"/>
      <w:pPr>
        <w:ind w:left="6480" w:hanging="180"/>
      </w:pPr>
    </w:lvl>
  </w:abstractNum>
  <w:abstractNum w:abstractNumId="18" w15:restartNumberingAfterBreak="0">
    <w:nsid w:val="60DF22C6"/>
    <w:multiLevelType w:val="hybridMultilevel"/>
    <w:tmpl w:val="DA4EA146"/>
    <w:lvl w:ilvl="0" w:tplc="EC589D4E">
      <w:start w:val="1"/>
      <w:numFmt w:val="bullet"/>
      <w:pStyle w:val="RSBulletedList"/>
      <w:lvlText w:val=""/>
      <w:lvlJc w:val="left"/>
      <w:pPr>
        <w:tabs>
          <w:tab w:val="num" w:pos="720"/>
        </w:tabs>
        <w:ind w:left="1440" w:hanging="720"/>
      </w:pPr>
      <w:rPr>
        <w:rFonts w:ascii="Symbol" w:hAnsi="Symbol" w:hint="default"/>
      </w:rPr>
    </w:lvl>
    <w:lvl w:ilvl="1" w:tplc="4FF853C0" w:tentative="1">
      <w:start w:val="1"/>
      <w:numFmt w:val="bullet"/>
      <w:lvlText w:val="o"/>
      <w:lvlJc w:val="left"/>
      <w:pPr>
        <w:ind w:left="1440" w:hanging="360"/>
      </w:pPr>
      <w:rPr>
        <w:rFonts w:ascii="Courier New" w:hAnsi="Courier New" w:cs="Courier New" w:hint="default"/>
      </w:rPr>
    </w:lvl>
    <w:lvl w:ilvl="2" w:tplc="4A2ABFBC" w:tentative="1">
      <w:start w:val="1"/>
      <w:numFmt w:val="bullet"/>
      <w:lvlText w:val=""/>
      <w:lvlJc w:val="left"/>
      <w:pPr>
        <w:ind w:left="2160" w:hanging="360"/>
      </w:pPr>
      <w:rPr>
        <w:rFonts w:ascii="Wingdings" w:hAnsi="Wingdings" w:hint="default"/>
      </w:rPr>
    </w:lvl>
    <w:lvl w:ilvl="3" w:tplc="04CC472E" w:tentative="1">
      <w:start w:val="1"/>
      <w:numFmt w:val="bullet"/>
      <w:lvlText w:val=""/>
      <w:lvlJc w:val="left"/>
      <w:pPr>
        <w:ind w:left="2880" w:hanging="360"/>
      </w:pPr>
      <w:rPr>
        <w:rFonts w:ascii="Symbol" w:hAnsi="Symbol" w:hint="default"/>
      </w:rPr>
    </w:lvl>
    <w:lvl w:ilvl="4" w:tplc="3F1CA5EA" w:tentative="1">
      <w:start w:val="1"/>
      <w:numFmt w:val="bullet"/>
      <w:lvlText w:val="o"/>
      <w:lvlJc w:val="left"/>
      <w:pPr>
        <w:ind w:left="3600" w:hanging="360"/>
      </w:pPr>
      <w:rPr>
        <w:rFonts w:ascii="Courier New" w:hAnsi="Courier New" w:cs="Courier New" w:hint="default"/>
      </w:rPr>
    </w:lvl>
    <w:lvl w:ilvl="5" w:tplc="AE08FC04" w:tentative="1">
      <w:start w:val="1"/>
      <w:numFmt w:val="bullet"/>
      <w:lvlText w:val=""/>
      <w:lvlJc w:val="left"/>
      <w:pPr>
        <w:ind w:left="4320" w:hanging="360"/>
      </w:pPr>
      <w:rPr>
        <w:rFonts w:ascii="Wingdings" w:hAnsi="Wingdings" w:hint="default"/>
      </w:rPr>
    </w:lvl>
    <w:lvl w:ilvl="6" w:tplc="B950DD7E" w:tentative="1">
      <w:start w:val="1"/>
      <w:numFmt w:val="bullet"/>
      <w:lvlText w:val=""/>
      <w:lvlJc w:val="left"/>
      <w:pPr>
        <w:ind w:left="5040" w:hanging="360"/>
      </w:pPr>
      <w:rPr>
        <w:rFonts w:ascii="Symbol" w:hAnsi="Symbol" w:hint="default"/>
      </w:rPr>
    </w:lvl>
    <w:lvl w:ilvl="7" w:tplc="A81EF77E" w:tentative="1">
      <w:start w:val="1"/>
      <w:numFmt w:val="bullet"/>
      <w:lvlText w:val="o"/>
      <w:lvlJc w:val="left"/>
      <w:pPr>
        <w:ind w:left="5760" w:hanging="360"/>
      </w:pPr>
      <w:rPr>
        <w:rFonts w:ascii="Courier New" w:hAnsi="Courier New" w:cs="Courier New" w:hint="default"/>
      </w:rPr>
    </w:lvl>
    <w:lvl w:ilvl="8" w:tplc="383223CA" w:tentative="1">
      <w:start w:val="1"/>
      <w:numFmt w:val="bullet"/>
      <w:lvlText w:val=""/>
      <w:lvlJc w:val="left"/>
      <w:pPr>
        <w:ind w:left="6480" w:hanging="360"/>
      </w:pPr>
      <w:rPr>
        <w:rFonts w:ascii="Wingdings" w:hAnsi="Wingdings" w:hint="default"/>
      </w:rPr>
    </w:lvl>
  </w:abstractNum>
  <w:abstractNum w:abstractNumId="19" w15:restartNumberingAfterBreak="0">
    <w:nsid w:val="6C2047A4"/>
    <w:multiLevelType w:val="hybridMultilevel"/>
    <w:tmpl w:val="68F4F26C"/>
    <w:lvl w:ilvl="0" w:tplc="62BAD37A">
      <w:numFmt w:val="bullet"/>
      <w:lvlText w:val="-"/>
      <w:lvlJc w:val="left"/>
      <w:pPr>
        <w:ind w:left="5010" w:hanging="360"/>
      </w:pPr>
      <w:rPr>
        <w:rFonts w:ascii="Calibri" w:eastAsiaTheme="minorHAnsi" w:hAnsi="Calibri" w:cs="Calibri" w:hint="default"/>
      </w:rPr>
    </w:lvl>
    <w:lvl w:ilvl="1" w:tplc="86F4A914" w:tentative="1">
      <w:start w:val="1"/>
      <w:numFmt w:val="bullet"/>
      <w:lvlText w:val="o"/>
      <w:lvlJc w:val="left"/>
      <w:pPr>
        <w:ind w:left="5730" w:hanging="360"/>
      </w:pPr>
      <w:rPr>
        <w:rFonts w:ascii="Courier New" w:hAnsi="Courier New" w:cs="Courier New" w:hint="default"/>
      </w:rPr>
    </w:lvl>
    <w:lvl w:ilvl="2" w:tplc="F91AF36E" w:tentative="1">
      <w:start w:val="1"/>
      <w:numFmt w:val="bullet"/>
      <w:lvlText w:val=""/>
      <w:lvlJc w:val="left"/>
      <w:pPr>
        <w:ind w:left="6450" w:hanging="360"/>
      </w:pPr>
      <w:rPr>
        <w:rFonts w:ascii="Wingdings" w:hAnsi="Wingdings" w:hint="default"/>
      </w:rPr>
    </w:lvl>
    <w:lvl w:ilvl="3" w:tplc="8688B930" w:tentative="1">
      <w:start w:val="1"/>
      <w:numFmt w:val="bullet"/>
      <w:lvlText w:val=""/>
      <w:lvlJc w:val="left"/>
      <w:pPr>
        <w:ind w:left="7170" w:hanging="360"/>
      </w:pPr>
      <w:rPr>
        <w:rFonts w:ascii="Symbol" w:hAnsi="Symbol" w:hint="default"/>
      </w:rPr>
    </w:lvl>
    <w:lvl w:ilvl="4" w:tplc="F7A40AFE" w:tentative="1">
      <w:start w:val="1"/>
      <w:numFmt w:val="bullet"/>
      <w:lvlText w:val="o"/>
      <w:lvlJc w:val="left"/>
      <w:pPr>
        <w:ind w:left="7890" w:hanging="360"/>
      </w:pPr>
      <w:rPr>
        <w:rFonts w:ascii="Courier New" w:hAnsi="Courier New" w:cs="Courier New" w:hint="default"/>
      </w:rPr>
    </w:lvl>
    <w:lvl w:ilvl="5" w:tplc="05EA35CE" w:tentative="1">
      <w:start w:val="1"/>
      <w:numFmt w:val="bullet"/>
      <w:lvlText w:val=""/>
      <w:lvlJc w:val="left"/>
      <w:pPr>
        <w:ind w:left="8610" w:hanging="360"/>
      </w:pPr>
      <w:rPr>
        <w:rFonts w:ascii="Wingdings" w:hAnsi="Wingdings" w:hint="default"/>
      </w:rPr>
    </w:lvl>
    <w:lvl w:ilvl="6" w:tplc="B27E06BC" w:tentative="1">
      <w:start w:val="1"/>
      <w:numFmt w:val="bullet"/>
      <w:lvlText w:val=""/>
      <w:lvlJc w:val="left"/>
      <w:pPr>
        <w:ind w:left="9330" w:hanging="360"/>
      </w:pPr>
      <w:rPr>
        <w:rFonts w:ascii="Symbol" w:hAnsi="Symbol" w:hint="default"/>
      </w:rPr>
    </w:lvl>
    <w:lvl w:ilvl="7" w:tplc="A66C222A" w:tentative="1">
      <w:start w:val="1"/>
      <w:numFmt w:val="bullet"/>
      <w:lvlText w:val="o"/>
      <w:lvlJc w:val="left"/>
      <w:pPr>
        <w:ind w:left="10050" w:hanging="360"/>
      </w:pPr>
      <w:rPr>
        <w:rFonts w:ascii="Courier New" w:hAnsi="Courier New" w:cs="Courier New" w:hint="default"/>
      </w:rPr>
    </w:lvl>
    <w:lvl w:ilvl="8" w:tplc="FB1ADE8A" w:tentative="1">
      <w:start w:val="1"/>
      <w:numFmt w:val="bullet"/>
      <w:lvlText w:val=""/>
      <w:lvlJc w:val="left"/>
      <w:pPr>
        <w:ind w:left="10770" w:hanging="360"/>
      </w:pPr>
      <w:rPr>
        <w:rFonts w:ascii="Wingdings" w:hAnsi="Wingdings" w:hint="default"/>
      </w:rPr>
    </w:lvl>
  </w:abstractNum>
  <w:num w:numId="1" w16cid:durableId="562259900">
    <w:abstractNumId w:val="14"/>
  </w:num>
  <w:num w:numId="2" w16cid:durableId="1978874506">
    <w:abstractNumId w:val="16"/>
  </w:num>
  <w:num w:numId="3" w16cid:durableId="449931445">
    <w:abstractNumId w:val="10"/>
  </w:num>
  <w:num w:numId="4" w16cid:durableId="1475289528">
    <w:abstractNumId w:val="19"/>
  </w:num>
  <w:num w:numId="5" w16cid:durableId="348407500">
    <w:abstractNumId w:val="18"/>
  </w:num>
  <w:num w:numId="6" w16cid:durableId="1659460780">
    <w:abstractNumId w:val="11"/>
  </w:num>
  <w:num w:numId="7" w16cid:durableId="879173439">
    <w:abstractNumId w:val="12"/>
  </w:num>
  <w:num w:numId="8" w16cid:durableId="291904116">
    <w:abstractNumId w:val="17"/>
  </w:num>
  <w:num w:numId="9" w16cid:durableId="1369599770">
    <w:abstractNumId w:val="13"/>
  </w:num>
  <w:num w:numId="10" w16cid:durableId="531959587">
    <w:abstractNumId w:val="9"/>
  </w:num>
  <w:num w:numId="11" w16cid:durableId="37710423">
    <w:abstractNumId w:val="7"/>
  </w:num>
  <w:num w:numId="12" w16cid:durableId="1561595993">
    <w:abstractNumId w:val="6"/>
  </w:num>
  <w:num w:numId="13" w16cid:durableId="1738894937">
    <w:abstractNumId w:val="5"/>
  </w:num>
  <w:num w:numId="14" w16cid:durableId="216014746">
    <w:abstractNumId w:val="4"/>
  </w:num>
  <w:num w:numId="15" w16cid:durableId="383337585">
    <w:abstractNumId w:val="8"/>
  </w:num>
  <w:num w:numId="16" w16cid:durableId="811681497">
    <w:abstractNumId w:val="3"/>
  </w:num>
  <w:num w:numId="17" w16cid:durableId="1369834445">
    <w:abstractNumId w:val="2"/>
  </w:num>
  <w:num w:numId="18" w16cid:durableId="496386171">
    <w:abstractNumId w:val="1"/>
  </w:num>
  <w:num w:numId="19" w16cid:durableId="652560275">
    <w:abstractNumId w:val="0"/>
  </w:num>
  <w:num w:numId="20" w16cid:durableId="75340470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 Martinez">
    <w15:presenceInfo w15:providerId="AD" w15:userId="S::dom.martinez@strategyco.com::6a2fc81b-a3ab-429a-b0e7-e6fd12a93033"/>
  </w15:person>
  <w15:person w15:author="Joe Carlon">
    <w15:presenceInfo w15:providerId="AD" w15:userId="S-1-5-21-365351867-873970868-1246957861-3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999947"/>
    <w:docVar w:name="DefaultNumberOfLevelsInTOCForThisScheme" w:val="3"/>
    <w:docVar w:name="DocIDAuthor" w:val="True"/>
    <w:docVar w:name="DocIDClientMatter" w:val="False"/>
    <w:docVar w:name="DocIDDate" w:val="True"/>
    <w:docVar w:name="DocIDEOD" w:val="False"/>
    <w:docVar w:name="DocIDFirstPageFooter" w:val="True"/>
    <w:docVar w:name="DocIDLibrary" w:val="True"/>
    <w:docVar w:name="DocIDTime" w:val="True"/>
    <w:docVar w:name="DocIDType" w:val="FirstPageOnly"/>
    <w:docVar w:name="DocIDTypist" w:val="False"/>
    <w:docVar w:name="LastSchemeChoice" w:val="RS Standard"/>
    <w:docVar w:name="LastSchemeUniqueID" w:val="160"/>
    <w:docVar w:name="LegacyDocIDRemoved" w:val="True"/>
    <w:docVar w:name="MatterNumber" w:val="20375"/>
    <w:docVar w:name="Option0True" w:val="False"/>
    <w:docVar w:name="Option1True" w:val="False"/>
    <w:docVar w:name="Option2True" w:val="False"/>
    <w:docVar w:name="Option3True" w:val="False"/>
  </w:docVars>
  <w:rsids>
    <w:rsidRoot w:val="00490AA9"/>
    <w:rsid w:val="00003090"/>
    <w:rsid w:val="000236CA"/>
    <w:rsid w:val="0004177B"/>
    <w:rsid w:val="000B2225"/>
    <w:rsid w:val="000D397F"/>
    <w:rsid w:val="000E038C"/>
    <w:rsid w:val="00107922"/>
    <w:rsid w:val="00187B36"/>
    <w:rsid w:val="001A1E6E"/>
    <w:rsid w:val="00233579"/>
    <w:rsid w:val="002722B7"/>
    <w:rsid w:val="00282C4B"/>
    <w:rsid w:val="003000FC"/>
    <w:rsid w:val="00370564"/>
    <w:rsid w:val="0039653E"/>
    <w:rsid w:val="003D5C79"/>
    <w:rsid w:val="00490AA9"/>
    <w:rsid w:val="0050365F"/>
    <w:rsid w:val="005342AE"/>
    <w:rsid w:val="005353EC"/>
    <w:rsid w:val="005461E6"/>
    <w:rsid w:val="00547038"/>
    <w:rsid w:val="005561F9"/>
    <w:rsid w:val="0057753F"/>
    <w:rsid w:val="00583896"/>
    <w:rsid w:val="005B7E29"/>
    <w:rsid w:val="00600694"/>
    <w:rsid w:val="00600E3A"/>
    <w:rsid w:val="0060644F"/>
    <w:rsid w:val="00617258"/>
    <w:rsid w:val="0067052E"/>
    <w:rsid w:val="006766EF"/>
    <w:rsid w:val="0069790B"/>
    <w:rsid w:val="006A2A13"/>
    <w:rsid w:val="007041A8"/>
    <w:rsid w:val="00726823"/>
    <w:rsid w:val="007379C2"/>
    <w:rsid w:val="00770B38"/>
    <w:rsid w:val="0077307D"/>
    <w:rsid w:val="00796E2E"/>
    <w:rsid w:val="007975D0"/>
    <w:rsid w:val="007F4B7A"/>
    <w:rsid w:val="0080530F"/>
    <w:rsid w:val="00827B45"/>
    <w:rsid w:val="00885816"/>
    <w:rsid w:val="008A36C5"/>
    <w:rsid w:val="008A7F0D"/>
    <w:rsid w:val="009539CC"/>
    <w:rsid w:val="009A0062"/>
    <w:rsid w:val="00A640FB"/>
    <w:rsid w:val="00A80772"/>
    <w:rsid w:val="00AC4404"/>
    <w:rsid w:val="00AD0AA9"/>
    <w:rsid w:val="00B32E37"/>
    <w:rsid w:val="00B52C2D"/>
    <w:rsid w:val="00BC7999"/>
    <w:rsid w:val="00CA6387"/>
    <w:rsid w:val="00CB7306"/>
    <w:rsid w:val="00D16C1D"/>
    <w:rsid w:val="00D85F26"/>
    <w:rsid w:val="00D91475"/>
    <w:rsid w:val="00DE2A96"/>
    <w:rsid w:val="00DF002A"/>
    <w:rsid w:val="00E3613C"/>
    <w:rsid w:val="00E6213D"/>
    <w:rsid w:val="00EC52EF"/>
    <w:rsid w:val="00EF255E"/>
    <w:rsid w:val="00F141E2"/>
    <w:rsid w:val="00F942CF"/>
    <w:rsid w:val="00FA2B37"/>
    <w:rsid w:val="00FD26CB"/>
    <w:rsid w:val="00FF5433"/>
    <w:rsid w:val="5C308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75E2"/>
  <w15:docId w15:val="{E8A1C662-06A2-46E0-91D0-81B66617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2E37"/>
  </w:style>
  <w:style w:type="paragraph" w:styleId="Heading1">
    <w:name w:val="heading 1"/>
    <w:basedOn w:val="Normal"/>
    <w:next w:val="RSBodyText"/>
    <w:link w:val="Heading1Char"/>
    <w:qFormat/>
    <w:rsid w:val="009A0062"/>
    <w:pPr>
      <w:numPr>
        <w:numId w:val="20"/>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RSBodyText"/>
    <w:link w:val="Heading2Char"/>
    <w:semiHidden/>
    <w:unhideWhenUsed/>
    <w:qFormat/>
    <w:rsid w:val="009A0062"/>
    <w:pPr>
      <w:numPr>
        <w:ilvl w:val="1"/>
        <w:numId w:val="20"/>
      </w:numPr>
      <w:spacing w:after="240"/>
      <w:outlineLvl w:val="1"/>
    </w:pPr>
    <w:rPr>
      <w:rFonts w:eastAsiaTheme="majorEastAsia" w:cs="Times New Roman"/>
      <w:bCs/>
      <w:color w:val="000000"/>
      <w:szCs w:val="26"/>
    </w:rPr>
  </w:style>
  <w:style w:type="paragraph" w:styleId="Heading3">
    <w:name w:val="heading 3"/>
    <w:basedOn w:val="Normal"/>
    <w:next w:val="RSBodyText"/>
    <w:link w:val="Heading3Char"/>
    <w:semiHidden/>
    <w:unhideWhenUsed/>
    <w:qFormat/>
    <w:rsid w:val="009A0062"/>
    <w:pPr>
      <w:numPr>
        <w:ilvl w:val="2"/>
        <w:numId w:val="20"/>
      </w:numPr>
      <w:spacing w:after="240"/>
      <w:outlineLvl w:val="2"/>
    </w:pPr>
    <w:rPr>
      <w:rFonts w:eastAsiaTheme="majorEastAsia" w:cs="Times New Roman"/>
      <w:bCs/>
      <w:color w:val="000000"/>
    </w:rPr>
  </w:style>
  <w:style w:type="paragraph" w:styleId="Heading4">
    <w:name w:val="heading 4"/>
    <w:basedOn w:val="Normal"/>
    <w:next w:val="RSBodyText"/>
    <w:link w:val="Heading4Char"/>
    <w:semiHidden/>
    <w:unhideWhenUsed/>
    <w:qFormat/>
    <w:rsid w:val="009A0062"/>
    <w:pPr>
      <w:numPr>
        <w:ilvl w:val="3"/>
        <w:numId w:val="20"/>
      </w:numPr>
      <w:spacing w:after="240"/>
      <w:outlineLvl w:val="3"/>
    </w:pPr>
    <w:rPr>
      <w:rFonts w:eastAsiaTheme="majorEastAsia" w:cs="Times New Roman"/>
      <w:bCs/>
      <w:iCs/>
      <w:color w:val="000000"/>
    </w:rPr>
  </w:style>
  <w:style w:type="paragraph" w:styleId="Heading5">
    <w:name w:val="heading 5"/>
    <w:basedOn w:val="Normal"/>
    <w:next w:val="RSBodyText"/>
    <w:link w:val="Heading5Char"/>
    <w:semiHidden/>
    <w:unhideWhenUsed/>
    <w:qFormat/>
    <w:rsid w:val="009A0062"/>
    <w:pPr>
      <w:numPr>
        <w:ilvl w:val="4"/>
        <w:numId w:val="20"/>
      </w:numPr>
      <w:spacing w:after="240"/>
      <w:outlineLvl w:val="4"/>
    </w:pPr>
    <w:rPr>
      <w:rFonts w:eastAsiaTheme="majorEastAsia" w:cs="Times New Roman"/>
      <w:color w:val="000000"/>
    </w:rPr>
  </w:style>
  <w:style w:type="paragraph" w:styleId="Heading6">
    <w:name w:val="heading 6"/>
    <w:basedOn w:val="Normal"/>
    <w:next w:val="RSBodyText"/>
    <w:link w:val="Heading6Char"/>
    <w:semiHidden/>
    <w:unhideWhenUsed/>
    <w:qFormat/>
    <w:rsid w:val="009A0062"/>
    <w:pPr>
      <w:numPr>
        <w:ilvl w:val="5"/>
        <w:numId w:val="20"/>
      </w:numPr>
      <w:spacing w:after="240"/>
      <w:outlineLvl w:val="5"/>
    </w:pPr>
    <w:rPr>
      <w:rFonts w:eastAsiaTheme="majorEastAsia" w:cs="Times New Roman"/>
      <w:iCs/>
      <w:color w:val="000000"/>
    </w:rPr>
  </w:style>
  <w:style w:type="paragraph" w:styleId="Heading7">
    <w:name w:val="heading 7"/>
    <w:basedOn w:val="Normal"/>
    <w:next w:val="RSBodyText"/>
    <w:link w:val="Heading7Char"/>
    <w:semiHidden/>
    <w:unhideWhenUsed/>
    <w:qFormat/>
    <w:rsid w:val="009A0062"/>
    <w:pPr>
      <w:numPr>
        <w:ilvl w:val="6"/>
        <w:numId w:val="20"/>
      </w:numPr>
      <w:spacing w:after="240"/>
      <w:outlineLvl w:val="6"/>
    </w:pPr>
    <w:rPr>
      <w:rFonts w:eastAsiaTheme="majorEastAsia" w:cs="Times New Roman"/>
      <w:iCs/>
      <w:color w:val="000000"/>
    </w:rPr>
  </w:style>
  <w:style w:type="paragraph" w:styleId="Heading8">
    <w:name w:val="heading 8"/>
    <w:basedOn w:val="Normal"/>
    <w:next w:val="RSBodyText"/>
    <w:link w:val="Heading8Char"/>
    <w:semiHidden/>
    <w:unhideWhenUsed/>
    <w:qFormat/>
    <w:rsid w:val="009A0062"/>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RSBodyText"/>
    <w:link w:val="Heading9Char"/>
    <w:semiHidden/>
    <w:unhideWhenUsed/>
    <w:qFormat/>
    <w:rsid w:val="009A0062"/>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141E2"/>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141E2"/>
  </w:style>
  <w:style w:type="paragraph" w:customStyle="1" w:styleId="RSBodyText">
    <w:name w:val="RS Body Text"/>
    <w:basedOn w:val="Normal"/>
    <w:link w:val="RSBodyTextChar"/>
    <w:qFormat/>
    <w:rsid w:val="00F141E2"/>
    <w:pPr>
      <w:spacing w:after="240"/>
    </w:pPr>
  </w:style>
  <w:style w:type="character" w:customStyle="1" w:styleId="RSBodyTextChar">
    <w:name w:val="RS Body Text Char"/>
    <w:basedOn w:val="DefaultParagraphFont"/>
    <w:link w:val="RSBodyText"/>
    <w:rsid w:val="00F141E2"/>
  </w:style>
  <w:style w:type="paragraph" w:customStyle="1" w:styleId="RSBodyText15">
    <w:name w:val="RS Body Text 1.5"/>
    <w:basedOn w:val="Normal"/>
    <w:qFormat/>
    <w:rsid w:val="000E038C"/>
    <w:pPr>
      <w:spacing w:after="360"/>
    </w:pPr>
  </w:style>
  <w:style w:type="paragraph" w:customStyle="1" w:styleId="RSBodyText15Inch">
    <w:name w:val="RS Body Text 1.5 Inch"/>
    <w:basedOn w:val="Normal"/>
    <w:qFormat/>
    <w:rsid w:val="000E038C"/>
    <w:pPr>
      <w:spacing w:after="360"/>
      <w:ind w:firstLine="1440"/>
    </w:pPr>
  </w:style>
  <w:style w:type="paragraph" w:customStyle="1" w:styleId="RSBodyTextDbl">
    <w:name w:val="RS Body Text Dbl"/>
    <w:basedOn w:val="Normal"/>
    <w:qFormat/>
    <w:rsid w:val="000E038C"/>
    <w:pPr>
      <w:spacing w:after="480"/>
    </w:pPr>
  </w:style>
  <w:style w:type="paragraph" w:customStyle="1" w:styleId="RSBodyTextDblInch">
    <w:name w:val="RS Body Text Dbl Inch"/>
    <w:basedOn w:val="Normal"/>
    <w:qFormat/>
    <w:rsid w:val="000E038C"/>
    <w:pPr>
      <w:spacing w:after="480"/>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0E038C"/>
    <w:pPr>
      <w:spacing w:after="480"/>
      <w:ind w:left="720" w:right="720"/>
    </w:pPr>
  </w:style>
  <w:style w:type="paragraph" w:customStyle="1" w:styleId="RSQuote">
    <w:name w:val="RS Quote"/>
    <w:basedOn w:val="Normal"/>
    <w:qFormat/>
    <w:rsid w:val="000E038C"/>
    <w:pPr>
      <w:spacing w:after="240"/>
      <w:ind w:left="720" w:right="720"/>
    </w:pPr>
  </w:style>
  <w:style w:type="paragraph" w:customStyle="1" w:styleId="RSSign">
    <w:name w:val="RS Sign"/>
    <w:basedOn w:val="Normal"/>
    <w:qFormat/>
    <w:rsid w:val="000E038C"/>
    <w:pPr>
      <w:keepNext/>
      <w:keepLines/>
      <w:tabs>
        <w:tab w:val="right" w:pos="9360"/>
      </w:tabs>
      <w:spacing w:after="240"/>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27B45"/>
    <w:pPr>
      <w:numPr>
        <w:numId w:val="5"/>
      </w:numPr>
      <w:contextualSpacing/>
    </w:pPr>
  </w:style>
  <w:style w:type="paragraph" w:customStyle="1" w:styleId="RSHangingNumbers">
    <w:name w:val="RS Hanging Numbers"/>
    <w:basedOn w:val="ListParagraph"/>
    <w:rsid w:val="00827B45"/>
    <w:pPr>
      <w:numPr>
        <w:numId w:val="7"/>
      </w:numPr>
      <w:spacing w:after="240"/>
      <w:contextualSpacing w:val="0"/>
    </w:pPr>
  </w:style>
  <w:style w:type="paragraph" w:customStyle="1" w:styleId="RSNumberedList">
    <w:name w:val="RS Numbered List"/>
    <w:basedOn w:val="Normal"/>
    <w:rsid w:val="00B52C2D"/>
    <w:pPr>
      <w:numPr>
        <w:numId w:val="8"/>
      </w:numPr>
      <w:spacing w:after="240"/>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 w:val="20"/>
      <w:szCs w:val="20"/>
    </w:rPr>
  </w:style>
  <w:style w:type="character" w:customStyle="1" w:styleId="Heading1Char">
    <w:name w:val="Heading 1 Char"/>
    <w:basedOn w:val="DefaultParagraphFont"/>
    <w:link w:val="Heading1"/>
    <w:rsid w:val="009A0062"/>
    <w:rPr>
      <w:rFonts w:eastAsiaTheme="majorEastAsia" w:cs="Times New Roman"/>
      <w:bCs/>
      <w:color w:val="000000"/>
      <w:szCs w:val="28"/>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semiHidden/>
    <w:rsid w:val="009A0062"/>
    <w:rPr>
      <w:rFonts w:eastAsiaTheme="majorEastAsia" w:cs="Times New Roman"/>
      <w:bCs/>
      <w:color w:val="000000"/>
      <w:szCs w:val="26"/>
    </w:rPr>
  </w:style>
  <w:style w:type="character" w:customStyle="1" w:styleId="Heading3Char">
    <w:name w:val="Heading 3 Char"/>
    <w:basedOn w:val="DefaultParagraphFont"/>
    <w:link w:val="Heading3"/>
    <w:semiHidden/>
    <w:rsid w:val="009A0062"/>
    <w:rPr>
      <w:rFonts w:eastAsiaTheme="majorEastAsia" w:cs="Times New Roman"/>
      <w:bCs/>
      <w:color w:val="000000"/>
    </w:rPr>
  </w:style>
  <w:style w:type="character" w:customStyle="1" w:styleId="Heading4Char">
    <w:name w:val="Heading 4 Char"/>
    <w:basedOn w:val="DefaultParagraphFont"/>
    <w:link w:val="Heading4"/>
    <w:semiHidden/>
    <w:rsid w:val="009A0062"/>
    <w:rPr>
      <w:rFonts w:eastAsiaTheme="majorEastAsia" w:cs="Times New Roman"/>
      <w:bCs/>
      <w:iCs/>
      <w:color w:val="000000"/>
    </w:rPr>
  </w:style>
  <w:style w:type="character" w:customStyle="1" w:styleId="Heading5Char">
    <w:name w:val="Heading 5 Char"/>
    <w:basedOn w:val="DefaultParagraphFont"/>
    <w:link w:val="Heading5"/>
    <w:semiHidden/>
    <w:rsid w:val="009A0062"/>
    <w:rPr>
      <w:rFonts w:eastAsiaTheme="majorEastAsia" w:cs="Times New Roman"/>
      <w:color w:val="000000"/>
    </w:rPr>
  </w:style>
  <w:style w:type="character" w:customStyle="1" w:styleId="Heading6Char">
    <w:name w:val="Heading 6 Char"/>
    <w:basedOn w:val="DefaultParagraphFont"/>
    <w:link w:val="Heading6"/>
    <w:semiHidden/>
    <w:rsid w:val="009A0062"/>
    <w:rPr>
      <w:rFonts w:eastAsiaTheme="majorEastAsia" w:cs="Times New Roman"/>
      <w:iCs/>
      <w:color w:val="000000"/>
    </w:rPr>
  </w:style>
  <w:style w:type="character" w:customStyle="1" w:styleId="Heading7Char">
    <w:name w:val="Heading 7 Char"/>
    <w:basedOn w:val="DefaultParagraphFont"/>
    <w:link w:val="Heading7"/>
    <w:semiHidden/>
    <w:rsid w:val="009A0062"/>
    <w:rPr>
      <w:rFonts w:eastAsiaTheme="majorEastAsia" w:cs="Times New Roman"/>
      <w:iCs/>
      <w:color w:val="000000"/>
    </w:rPr>
  </w:style>
  <w:style w:type="character" w:customStyle="1" w:styleId="Heading8Char">
    <w:name w:val="Heading 8 Char"/>
    <w:basedOn w:val="DefaultParagraphFont"/>
    <w:link w:val="Heading8"/>
    <w:semiHidden/>
    <w:rsid w:val="009A0062"/>
    <w:rPr>
      <w:rFonts w:eastAsiaTheme="majorEastAsia" w:cs="Times New Roman"/>
      <w:color w:val="000000"/>
      <w:szCs w:val="20"/>
    </w:rPr>
  </w:style>
  <w:style w:type="character" w:customStyle="1" w:styleId="Heading9Char">
    <w:name w:val="Heading 9 Char"/>
    <w:basedOn w:val="DefaultParagraphFont"/>
    <w:link w:val="Heading9"/>
    <w:semiHidden/>
    <w:rsid w:val="009A0062"/>
    <w:rPr>
      <w:rFonts w:eastAsiaTheme="majorEastAsia" w:cs="Times New Roman"/>
      <w:iCs/>
      <w:color w:val="000000"/>
      <w:szCs w:val="20"/>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0236CA"/>
    <w:rPr>
      <w:rFonts w:ascii="Tahoma" w:hAnsi="Tahoma" w:cs="Tahoma"/>
      <w:sz w:val="16"/>
      <w:szCs w:val="16"/>
    </w:rPr>
  </w:style>
  <w:style w:type="character" w:customStyle="1" w:styleId="BalloonTextChar">
    <w:name w:val="Balloon Text Char"/>
    <w:basedOn w:val="DefaultParagraphFont"/>
    <w:link w:val="BalloonText"/>
    <w:uiPriority w:val="99"/>
    <w:semiHidden/>
    <w:rsid w:val="000236CA"/>
    <w:rPr>
      <w:rFonts w:ascii="Tahoma" w:hAnsi="Tahoma" w:cs="Tahoma"/>
      <w:sz w:val="16"/>
      <w:szCs w:val="16"/>
    </w:rPr>
  </w:style>
  <w:style w:type="paragraph" w:styleId="Bibliography">
    <w:name w:val="Bibliography"/>
    <w:basedOn w:val="Normal"/>
    <w:next w:val="Normal"/>
    <w:uiPriority w:val="37"/>
    <w:semiHidden/>
    <w:rsid w:val="00490AA9"/>
  </w:style>
  <w:style w:type="paragraph" w:styleId="BodyText2">
    <w:name w:val="Body Text 2"/>
    <w:basedOn w:val="Normal"/>
    <w:link w:val="BodyText2Char"/>
    <w:uiPriority w:val="99"/>
    <w:semiHidden/>
    <w:rsid w:val="00490AA9"/>
    <w:pPr>
      <w:spacing w:after="120" w:line="480" w:lineRule="auto"/>
    </w:pPr>
  </w:style>
  <w:style w:type="character" w:customStyle="1" w:styleId="BodyText2Char">
    <w:name w:val="Body Text 2 Char"/>
    <w:basedOn w:val="DefaultParagraphFont"/>
    <w:link w:val="BodyText2"/>
    <w:uiPriority w:val="99"/>
    <w:semiHidden/>
    <w:rsid w:val="00490AA9"/>
  </w:style>
  <w:style w:type="paragraph" w:styleId="BodyText3">
    <w:name w:val="Body Text 3"/>
    <w:basedOn w:val="Normal"/>
    <w:link w:val="BodyText3Char"/>
    <w:uiPriority w:val="99"/>
    <w:semiHidden/>
    <w:rsid w:val="00490AA9"/>
    <w:pPr>
      <w:spacing w:after="120"/>
    </w:pPr>
    <w:rPr>
      <w:sz w:val="16"/>
      <w:szCs w:val="16"/>
    </w:rPr>
  </w:style>
  <w:style w:type="character" w:customStyle="1" w:styleId="BodyText3Char">
    <w:name w:val="Body Text 3 Char"/>
    <w:basedOn w:val="DefaultParagraphFont"/>
    <w:link w:val="BodyText3"/>
    <w:uiPriority w:val="99"/>
    <w:semiHidden/>
    <w:rsid w:val="00490AA9"/>
    <w:rPr>
      <w:sz w:val="16"/>
      <w:szCs w:val="16"/>
    </w:rPr>
  </w:style>
  <w:style w:type="paragraph" w:styleId="BodyTextFirstIndent">
    <w:name w:val="Body Text First Indent"/>
    <w:basedOn w:val="BodyText"/>
    <w:link w:val="BodyTextFirstIndentChar"/>
    <w:uiPriority w:val="99"/>
    <w:semiHidden/>
    <w:rsid w:val="00490AA9"/>
    <w:pPr>
      <w:spacing w:after="0"/>
      <w:ind w:firstLine="360"/>
    </w:pPr>
  </w:style>
  <w:style w:type="character" w:customStyle="1" w:styleId="BodyTextFirstIndentChar">
    <w:name w:val="Body Text First Indent Char"/>
    <w:basedOn w:val="BodyTextChar"/>
    <w:link w:val="BodyTextFirstIndent"/>
    <w:uiPriority w:val="99"/>
    <w:semiHidden/>
    <w:rsid w:val="00490AA9"/>
  </w:style>
  <w:style w:type="paragraph" w:styleId="BodyTextIndent">
    <w:name w:val="Body Text Indent"/>
    <w:basedOn w:val="Normal"/>
    <w:link w:val="BodyTextIndentChar"/>
    <w:uiPriority w:val="99"/>
    <w:semiHidden/>
    <w:rsid w:val="00490AA9"/>
    <w:pPr>
      <w:spacing w:after="120"/>
      <w:ind w:left="360"/>
    </w:pPr>
  </w:style>
  <w:style w:type="character" w:customStyle="1" w:styleId="BodyTextIndentChar">
    <w:name w:val="Body Text Indent Char"/>
    <w:basedOn w:val="DefaultParagraphFont"/>
    <w:link w:val="BodyTextIndent"/>
    <w:uiPriority w:val="99"/>
    <w:semiHidden/>
    <w:rsid w:val="00490AA9"/>
  </w:style>
  <w:style w:type="paragraph" w:styleId="BodyTextFirstIndent2">
    <w:name w:val="Body Text First Indent 2"/>
    <w:basedOn w:val="BodyTextIndent"/>
    <w:link w:val="BodyTextFirstIndent2Char"/>
    <w:uiPriority w:val="99"/>
    <w:semiHidden/>
    <w:rsid w:val="00490AA9"/>
    <w:pPr>
      <w:spacing w:after="0"/>
      <w:ind w:firstLine="360"/>
    </w:pPr>
  </w:style>
  <w:style w:type="character" w:customStyle="1" w:styleId="BodyTextFirstIndent2Char">
    <w:name w:val="Body Text First Indent 2 Char"/>
    <w:basedOn w:val="BodyTextIndentChar"/>
    <w:link w:val="BodyTextFirstIndent2"/>
    <w:uiPriority w:val="99"/>
    <w:semiHidden/>
    <w:rsid w:val="00490AA9"/>
  </w:style>
  <w:style w:type="paragraph" w:styleId="BodyTextIndent2">
    <w:name w:val="Body Text Indent 2"/>
    <w:basedOn w:val="Normal"/>
    <w:link w:val="BodyTextIndent2Char"/>
    <w:uiPriority w:val="99"/>
    <w:semiHidden/>
    <w:rsid w:val="00490AA9"/>
    <w:pPr>
      <w:spacing w:after="120" w:line="480" w:lineRule="auto"/>
      <w:ind w:left="360"/>
    </w:pPr>
  </w:style>
  <w:style w:type="character" w:customStyle="1" w:styleId="BodyTextIndent2Char">
    <w:name w:val="Body Text Indent 2 Char"/>
    <w:basedOn w:val="DefaultParagraphFont"/>
    <w:link w:val="BodyTextIndent2"/>
    <w:uiPriority w:val="99"/>
    <w:semiHidden/>
    <w:rsid w:val="00490AA9"/>
  </w:style>
  <w:style w:type="paragraph" w:styleId="BodyTextIndent3">
    <w:name w:val="Body Text Indent 3"/>
    <w:basedOn w:val="Normal"/>
    <w:link w:val="BodyTextIndent3Char"/>
    <w:uiPriority w:val="99"/>
    <w:semiHidden/>
    <w:rsid w:val="00490AA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90AA9"/>
    <w:rPr>
      <w:sz w:val="16"/>
      <w:szCs w:val="16"/>
    </w:rPr>
  </w:style>
  <w:style w:type="character" w:styleId="BookTitle">
    <w:name w:val="Book Title"/>
    <w:basedOn w:val="DefaultParagraphFont"/>
    <w:uiPriority w:val="33"/>
    <w:semiHidden/>
    <w:rsid w:val="00490AA9"/>
    <w:rPr>
      <w:b/>
      <w:bCs/>
      <w:smallCaps/>
      <w:spacing w:val="5"/>
    </w:rPr>
  </w:style>
  <w:style w:type="paragraph" w:styleId="Caption">
    <w:name w:val="caption"/>
    <w:basedOn w:val="Normal"/>
    <w:next w:val="Normal"/>
    <w:uiPriority w:val="35"/>
    <w:semiHidden/>
    <w:qFormat/>
    <w:rsid w:val="00490AA9"/>
    <w:pPr>
      <w:spacing w:after="200"/>
    </w:pPr>
    <w:rPr>
      <w:b/>
      <w:bCs/>
      <w:color w:val="4F81BD" w:themeColor="accent1"/>
      <w:sz w:val="18"/>
      <w:szCs w:val="18"/>
    </w:rPr>
  </w:style>
  <w:style w:type="paragraph" w:styleId="Closing">
    <w:name w:val="Closing"/>
    <w:basedOn w:val="Normal"/>
    <w:link w:val="ClosingChar"/>
    <w:uiPriority w:val="99"/>
    <w:semiHidden/>
    <w:rsid w:val="00490AA9"/>
    <w:pPr>
      <w:ind w:left="4320"/>
    </w:pPr>
  </w:style>
  <w:style w:type="character" w:customStyle="1" w:styleId="ClosingChar">
    <w:name w:val="Closing Char"/>
    <w:basedOn w:val="DefaultParagraphFont"/>
    <w:link w:val="Closing"/>
    <w:uiPriority w:val="99"/>
    <w:semiHidden/>
    <w:rsid w:val="00490AA9"/>
  </w:style>
  <w:style w:type="character" w:styleId="CommentReference">
    <w:name w:val="annotation reference"/>
    <w:basedOn w:val="DefaultParagraphFont"/>
    <w:uiPriority w:val="99"/>
    <w:semiHidden/>
    <w:rsid w:val="00490AA9"/>
    <w:rPr>
      <w:sz w:val="16"/>
      <w:szCs w:val="16"/>
    </w:rPr>
  </w:style>
  <w:style w:type="paragraph" w:styleId="CommentText">
    <w:name w:val="annotation text"/>
    <w:basedOn w:val="Normal"/>
    <w:link w:val="CommentTextChar"/>
    <w:uiPriority w:val="99"/>
    <w:semiHidden/>
    <w:rsid w:val="00490AA9"/>
    <w:rPr>
      <w:sz w:val="20"/>
      <w:szCs w:val="20"/>
    </w:rPr>
  </w:style>
  <w:style w:type="character" w:customStyle="1" w:styleId="CommentTextChar">
    <w:name w:val="Comment Text Char"/>
    <w:basedOn w:val="DefaultParagraphFont"/>
    <w:link w:val="CommentText"/>
    <w:uiPriority w:val="99"/>
    <w:semiHidden/>
    <w:rsid w:val="00490AA9"/>
    <w:rPr>
      <w:sz w:val="20"/>
      <w:szCs w:val="20"/>
    </w:rPr>
  </w:style>
  <w:style w:type="paragraph" w:styleId="CommentSubject">
    <w:name w:val="annotation subject"/>
    <w:basedOn w:val="CommentText"/>
    <w:next w:val="CommentText"/>
    <w:link w:val="CommentSubjectChar"/>
    <w:uiPriority w:val="99"/>
    <w:semiHidden/>
    <w:rsid w:val="00490AA9"/>
    <w:rPr>
      <w:b/>
      <w:bCs/>
    </w:rPr>
  </w:style>
  <w:style w:type="character" w:customStyle="1" w:styleId="CommentSubjectChar">
    <w:name w:val="Comment Subject Char"/>
    <w:basedOn w:val="CommentTextChar"/>
    <w:link w:val="CommentSubject"/>
    <w:uiPriority w:val="99"/>
    <w:semiHidden/>
    <w:rsid w:val="00490AA9"/>
    <w:rPr>
      <w:b/>
      <w:bCs/>
      <w:sz w:val="20"/>
      <w:szCs w:val="20"/>
    </w:rPr>
  </w:style>
  <w:style w:type="paragraph" w:styleId="Date">
    <w:name w:val="Date"/>
    <w:basedOn w:val="Normal"/>
    <w:next w:val="Normal"/>
    <w:link w:val="DateChar"/>
    <w:uiPriority w:val="99"/>
    <w:semiHidden/>
    <w:rsid w:val="00490AA9"/>
  </w:style>
  <w:style w:type="character" w:customStyle="1" w:styleId="DateChar">
    <w:name w:val="Date Char"/>
    <w:basedOn w:val="DefaultParagraphFont"/>
    <w:link w:val="Date"/>
    <w:uiPriority w:val="99"/>
    <w:semiHidden/>
    <w:rsid w:val="00490AA9"/>
  </w:style>
  <w:style w:type="paragraph" w:styleId="DocumentMap">
    <w:name w:val="Document Map"/>
    <w:basedOn w:val="Normal"/>
    <w:link w:val="DocumentMapChar"/>
    <w:uiPriority w:val="99"/>
    <w:semiHidden/>
    <w:rsid w:val="00490AA9"/>
    <w:rPr>
      <w:rFonts w:ascii="Tahoma" w:hAnsi="Tahoma" w:cs="Tahoma"/>
      <w:sz w:val="16"/>
      <w:szCs w:val="16"/>
    </w:rPr>
  </w:style>
  <w:style w:type="character" w:customStyle="1" w:styleId="DocumentMapChar">
    <w:name w:val="Document Map Char"/>
    <w:basedOn w:val="DefaultParagraphFont"/>
    <w:link w:val="DocumentMap"/>
    <w:uiPriority w:val="99"/>
    <w:semiHidden/>
    <w:rsid w:val="00490AA9"/>
    <w:rPr>
      <w:rFonts w:ascii="Tahoma" w:hAnsi="Tahoma" w:cs="Tahoma"/>
      <w:sz w:val="16"/>
      <w:szCs w:val="16"/>
    </w:rPr>
  </w:style>
  <w:style w:type="paragraph" w:styleId="E-mailSignature">
    <w:name w:val="E-mail Signature"/>
    <w:basedOn w:val="Normal"/>
    <w:link w:val="E-mailSignatureChar"/>
    <w:uiPriority w:val="99"/>
    <w:semiHidden/>
    <w:rsid w:val="00490AA9"/>
  </w:style>
  <w:style w:type="character" w:customStyle="1" w:styleId="E-mailSignatureChar">
    <w:name w:val="E-mail Signature Char"/>
    <w:basedOn w:val="DefaultParagraphFont"/>
    <w:link w:val="E-mailSignature"/>
    <w:uiPriority w:val="99"/>
    <w:semiHidden/>
    <w:rsid w:val="00490AA9"/>
  </w:style>
  <w:style w:type="character" w:styleId="Emphasis">
    <w:name w:val="Emphasis"/>
    <w:basedOn w:val="DefaultParagraphFont"/>
    <w:uiPriority w:val="20"/>
    <w:semiHidden/>
    <w:rsid w:val="00490AA9"/>
    <w:rPr>
      <w:i/>
      <w:iCs/>
    </w:rPr>
  </w:style>
  <w:style w:type="character" w:styleId="EndnoteReference">
    <w:name w:val="endnote reference"/>
    <w:basedOn w:val="DefaultParagraphFont"/>
    <w:uiPriority w:val="99"/>
    <w:semiHidden/>
    <w:rsid w:val="00490AA9"/>
    <w:rPr>
      <w:vertAlign w:val="superscript"/>
    </w:rPr>
  </w:style>
  <w:style w:type="paragraph" w:styleId="EndnoteText">
    <w:name w:val="endnote text"/>
    <w:basedOn w:val="Normal"/>
    <w:link w:val="EndnoteTextChar"/>
    <w:uiPriority w:val="99"/>
    <w:semiHidden/>
    <w:rsid w:val="00490AA9"/>
    <w:rPr>
      <w:sz w:val="20"/>
      <w:szCs w:val="20"/>
    </w:rPr>
  </w:style>
  <w:style w:type="character" w:customStyle="1" w:styleId="EndnoteTextChar">
    <w:name w:val="Endnote Text Char"/>
    <w:basedOn w:val="DefaultParagraphFont"/>
    <w:link w:val="EndnoteText"/>
    <w:uiPriority w:val="99"/>
    <w:semiHidden/>
    <w:rsid w:val="00490AA9"/>
    <w:rPr>
      <w:sz w:val="20"/>
      <w:szCs w:val="20"/>
    </w:rPr>
  </w:style>
  <w:style w:type="character" w:styleId="FollowedHyperlink">
    <w:name w:val="FollowedHyperlink"/>
    <w:basedOn w:val="DefaultParagraphFont"/>
    <w:uiPriority w:val="99"/>
    <w:semiHidden/>
    <w:rsid w:val="00490AA9"/>
    <w:rPr>
      <w:color w:val="800080" w:themeColor="followedHyperlink"/>
      <w:u w:val="single"/>
    </w:rPr>
  </w:style>
  <w:style w:type="character" w:styleId="FootnoteReference">
    <w:name w:val="footnote reference"/>
    <w:basedOn w:val="DefaultParagraphFont"/>
    <w:uiPriority w:val="99"/>
    <w:semiHidden/>
    <w:rsid w:val="00490AA9"/>
    <w:rPr>
      <w:vertAlign w:val="superscript"/>
    </w:rPr>
  </w:style>
  <w:style w:type="paragraph" w:styleId="FootnoteText">
    <w:name w:val="footnote text"/>
    <w:basedOn w:val="Normal"/>
    <w:link w:val="FootnoteTextChar"/>
    <w:uiPriority w:val="99"/>
    <w:semiHidden/>
    <w:rsid w:val="00490AA9"/>
    <w:rPr>
      <w:sz w:val="20"/>
      <w:szCs w:val="20"/>
    </w:rPr>
  </w:style>
  <w:style w:type="character" w:customStyle="1" w:styleId="FootnoteTextChar">
    <w:name w:val="Footnote Text Char"/>
    <w:basedOn w:val="DefaultParagraphFont"/>
    <w:link w:val="FootnoteText"/>
    <w:uiPriority w:val="99"/>
    <w:semiHidden/>
    <w:rsid w:val="00490AA9"/>
    <w:rPr>
      <w:sz w:val="20"/>
      <w:szCs w:val="20"/>
    </w:rPr>
  </w:style>
  <w:style w:type="character" w:styleId="HTMLAcronym">
    <w:name w:val="HTML Acronym"/>
    <w:basedOn w:val="DefaultParagraphFont"/>
    <w:uiPriority w:val="99"/>
    <w:semiHidden/>
    <w:rsid w:val="00490AA9"/>
  </w:style>
  <w:style w:type="paragraph" w:styleId="HTMLAddress">
    <w:name w:val="HTML Address"/>
    <w:basedOn w:val="Normal"/>
    <w:link w:val="HTMLAddressChar"/>
    <w:uiPriority w:val="99"/>
    <w:semiHidden/>
    <w:rsid w:val="00490AA9"/>
    <w:rPr>
      <w:i/>
      <w:iCs/>
    </w:rPr>
  </w:style>
  <w:style w:type="character" w:customStyle="1" w:styleId="HTMLAddressChar">
    <w:name w:val="HTML Address Char"/>
    <w:basedOn w:val="DefaultParagraphFont"/>
    <w:link w:val="HTMLAddress"/>
    <w:uiPriority w:val="99"/>
    <w:semiHidden/>
    <w:rsid w:val="00490AA9"/>
    <w:rPr>
      <w:i/>
      <w:iCs/>
    </w:rPr>
  </w:style>
  <w:style w:type="character" w:styleId="HTMLCite">
    <w:name w:val="HTML Cite"/>
    <w:basedOn w:val="DefaultParagraphFont"/>
    <w:uiPriority w:val="99"/>
    <w:semiHidden/>
    <w:rsid w:val="00490AA9"/>
    <w:rPr>
      <w:i/>
      <w:iCs/>
    </w:rPr>
  </w:style>
  <w:style w:type="character" w:styleId="HTMLCode">
    <w:name w:val="HTML Code"/>
    <w:basedOn w:val="DefaultParagraphFont"/>
    <w:uiPriority w:val="99"/>
    <w:semiHidden/>
    <w:rsid w:val="00490AA9"/>
    <w:rPr>
      <w:rFonts w:ascii="Consolas" w:hAnsi="Consolas" w:cs="Consolas"/>
      <w:sz w:val="20"/>
      <w:szCs w:val="20"/>
    </w:rPr>
  </w:style>
  <w:style w:type="character" w:styleId="HTMLDefinition">
    <w:name w:val="HTML Definition"/>
    <w:basedOn w:val="DefaultParagraphFont"/>
    <w:uiPriority w:val="99"/>
    <w:semiHidden/>
    <w:rsid w:val="00490AA9"/>
    <w:rPr>
      <w:i/>
      <w:iCs/>
    </w:rPr>
  </w:style>
  <w:style w:type="character" w:styleId="HTMLKeyboard">
    <w:name w:val="HTML Keyboard"/>
    <w:basedOn w:val="DefaultParagraphFont"/>
    <w:uiPriority w:val="99"/>
    <w:semiHidden/>
    <w:rsid w:val="00490AA9"/>
    <w:rPr>
      <w:rFonts w:ascii="Consolas" w:hAnsi="Consolas" w:cs="Consolas"/>
      <w:sz w:val="20"/>
      <w:szCs w:val="20"/>
    </w:rPr>
  </w:style>
  <w:style w:type="paragraph" w:styleId="HTMLPreformatted">
    <w:name w:val="HTML Preformatted"/>
    <w:basedOn w:val="Normal"/>
    <w:link w:val="HTMLPreformattedChar"/>
    <w:uiPriority w:val="99"/>
    <w:semiHidden/>
    <w:rsid w:val="00490AA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90AA9"/>
    <w:rPr>
      <w:rFonts w:ascii="Consolas" w:hAnsi="Consolas" w:cs="Consolas"/>
      <w:sz w:val="20"/>
      <w:szCs w:val="20"/>
    </w:rPr>
  </w:style>
  <w:style w:type="character" w:styleId="HTMLSample">
    <w:name w:val="HTML Sample"/>
    <w:basedOn w:val="DefaultParagraphFont"/>
    <w:uiPriority w:val="99"/>
    <w:semiHidden/>
    <w:rsid w:val="00490AA9"/>
    <w:rPr>
      <w:rFonts w:ascii="Consolas" w:hAnsi="Consolas" w:cs="Consolas"/>
      <w:sz w:val="24"/>
      <w:szCs w:val="24"/>
    </w:rPr>
  </w:style>
  <w:style w:type="character" w:styleId="HTMLTypewriter">
    <w:name w:val="HTML Typewriter"/>
    <w:basedOn w:val="DefaultParagraphFont"/>
    <w:uiPriority w:val="99"/>
    <w:semiHidden/>
    <w:rsid w:val="00490AA9"/>
    <w:rPr>
      <w:rFonts w:ascii="Consolas" w:hAnsi="Consolas" w:cs="Consolas"/>
      <w:sz w:val="20"/>
      <w:szCs w:val="20"/>
    </w:rPr>
  </w:style>
  <w:style w:type="character" w:styleId="HTMLVariable">
    <w:name w:val="HTML Variable"/>
    <w:basedOn w:val="DefaultParagraphFont"/>
    <w:uiPriority w:val="99"/>
    <w:semiHidden/>
    <w:rsid w:val="00490AA9"/>
    <w:rPr>
      <w:i/>
      <w:iCs/>
    </w:rPr>
  </w:style>
  <w:style w:type="character" w:styleId="Hyperlink">
    <w:name w:val="Hyperlink"/>
    <w:basedOn w:val="DefaultParagraphFont"/>
    <w:uiPriority w:val="99"/>
    <w:semiHidden/>
    <w:rsid w:val="00490AA9"/>
    <w:rPr>
      <w:color w:val="0000FF" w:themeColor="hyperlink"/>
      <w:u w:val="single"/>
    </w:rPr>
  </w:style>
  <w:style w:type="paragraph" w:styleId="Index2">
    <w:name w:val="index 2"/>
    <w:basedOn w:val="Normal"/>
    <w:next w:val="Normal"/>
    <w:autoRedefine/>
    <w:uiPriority w:val="99"/>
    <w:semiHidden/>
    <w:rsid w:val="00490AA9"/>
    <w:pPr>
      <w:ind w:left="480" w:hanging="240"/>
    </w:pPr>
  </w:style>
  <w:style w:type="paragraph" w:styleId="Index3">
    <w:name w:val="index 3"/>
    <w:basedOn w:val="Normal"/>
    <w:next w:val="Normal"/>
    <w:autoRedefine/>
    <w:uiPriority w:val="99"/>
    <w:semiHidden/>
    <w:rsid w:val="00490AA9"/>
    <w:pPr>
      <w:ind w:left="720" w:hanging="240"/>
    </w:pPr>
  </w:style>
  <w:style w:type="paragraph" w:styleId="Index4">
    <w:name w:val="index 4"/>
    <w:basedOn w:val="Normal"/>
    <w:next w:val="Normal"/>
    <w:autoRedefine/>
    <w:uiPriority w:val="99"/>
    <w:semiHidden/>
    <w:rsid w:val="00490AA9"/>
    <w:pPr>
      <w:ind w:left="960" w:hanging="240"/>
    </w:pPr>
  </w:style>
  <w:style w:type="paragraph" w:styleId="Index5">
    <w:name w:val="index 5"/>
    <w:basedOn w:val="Normal"/>
    <w:next w:val="Normal"/>
    <w:autoRedefine/>
    <w:uiPriority w:val="99"/>
    <w:semiHidden/>
    <w:rsid w:val="00490AA9"/>
    <w:pPr>
      <w:ind w:left="1200" w:hanging="240"/>
    </w:pPr>
  </w:style>
  <w:style w:type="paragraph" w:styleId="Index6">
    <w:name w:val="index 6"/>
    <w:basedOn w:val="Normal"/>
    <w:next w:val="Normal"/>
    <w:autoRedefine/>
    <w:uiPriority w:val="99"/>
    <w:semiHidden/>
    <w:rsid w:val="00490AA9"/>
    <w:pPr>
      <w:ind w:left="1440" w:hanging="240"/>
    </w:pPr>
  </w:style>
  <w:style w:type="paragraph" w:styleId="Index7">
    <w:name w:val="index 7"/>
    <w:basedOn w:val="Normal"/>
    <w:next w:val="Normal"/>
    <w:autoRedefine/>
    <w:uiPriority w:val="99"/>
    <w:semiHidden/>
    <w:rsid w:val="00490AA9"/>
    <w:pPr>
      <w:ind w:left="1680" w:hanging="240"/>
    </w:pPr>
  </w:style>
  <w:style w:type="paragraph" w:styleId="Index8">
    <w:name w:val="index 8"/>
    <w:basedOn w:val="Normal"/>
    <w:next w:val="Normal"/>
    <w:autoRedefine/>
    <w:uiPriority w:val="99"/>
    <w:semiHidden/>
    <w:rsid w:val="00490AA9"/>
    <w:pPr>
      <w:ind w:left="1920" w:hanging="240"/>
    </w:pPr>
  </w:style>
  <w:style w:type="paragraph" w:styleId="Index9">
    <w:name w:val="index 9"/>
    <w:basedOn w:val="Normal"/>
    <w:next w:val="Normal"/>
    <w:autoRedefine/>
    <w:uiPriority w:val="99"/>
    <w:semiHidden/>
    <w:rsid w:val="00490AA9"/>
    <w:pPr>
      <w:ind w:left="2160" w:hanging="240"/>
    </w:pPr>
  </w:style>
  <w:style w:type="character" w:styleId="IntenseEmphasis">
    <w:name w:val="Intense Emphasis"/>
    <w:basedOn w:val="DefaultParagraphFont"/>
    <w:uiPriority w:val="21"/>
    <w:semiHidden/>
    <w:rsid w:val="00490AA9"/>
    <w:rPr>
      <w:b/>
      <w:bCs/>
      <w:i/>
      <w:iCs/>
      <w:color w:val="4F81BD" w:themeColor="accent1"/>
    </w:rPr>
  </w:style>
  <w:style w:type="paragraph" w:styleId="IntenseQuote">
    <w:name w:val="Intense Quote"/>
    <w:basedOn w:val="Normal"/>
    <w:next w:val="Normal"/>
    <w:link w:val="IntenseQuoteChar"/>
    <w:uiPriority w:val="30"/>
    <w:semiHidden/>
    <w:rsid w:val="00490AA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490AA9"/>
    <w:rPr>
      <w:b/>
      <w:bCs/>
      <w:i/>
      <w:iCs/>
      <w:color w:val="4F81BD" w:themeColor="accent1"/>
    </w:rPr>
  </w:style>
  <w:style w:type="character" w:styleId="IntenseReference">
    <w:name w:val="Intense Reference"/>
    <w:basedOn w:val="DefaultParagraphFont"/>
    <w:uiPriority w:val="32"/>
    <w:semiHidden/>
    <w:rsid w:val="00490AA9"/>
    <w:rPr>
      <w:b/>
      <w:bCs/>
      <w:smallCaps/>
      <w:color w:val="C0504D" w:themeColor="accent2"/>
      <w:spacing w:val="5"/>
      <w:u w:val="single"/>
    </w:rPr>
  </w:style>
  <w:style w:type="character" w:styleId="LineNumber">
    <w:name w:val="line number"/>
    <w:basedOn w:val="DefaultParagraphFont"/>
    <w:uiPriority w:val="99"/>
    <w:semiHidden/>
    <w:rsid w:val="00490AA9"/>
  </w:style>
  <w:style w:type="paragraph" w:styleId="List">
    <w:name w:val="List"/>
    <w:basedOn w:val="Normal"/>
    <w:uiPriority w:val="99"/>
    <w:semiHidden/>
    <w:rsid w:val="00490AA9"/>
    <w:pPr>
      <w:ind w:left="360" w:hanging="360"/>
      <w:contextualSpacing/>
    </w:pPr>
  </w:style>
  <w:style w:type="paragraph" w:styleId="List2">
    <w:name w:val="List 2"/>
    <w:basedOn w:val="Normal"/>
    <w:uiPriority w:val="99"/>
    <w:semiHidden/>
    <w:rsid w:val="00490AA9"/>
    <w:pPr>
      <w:ind w:left="720" w:hanging="360"/>
      <w:contextualSpacing/>
    </w:pPr>
  </w:style>
  <w:style w:type="paragraph" w:styleId="List3">
    <w:name w:val="List 3"/>
    <w:basedOn w:val="Normal"/>
    <w:uiPriority w:val="99"/>
    <w:semiHidden/>
    <w:rsid w:val="00490AA9"/>
    <w:pPr>
      <w:ind w:left="1080" w:hanging="360"/>
      <w:contextualSpacing/>
    </w:pPr>
  </w:style>
  <w:style w:type="paragraph" w:styleId="List4">
    <w:name w:val="List 4"/>
    <w:basedOn w:val="Normal"/>
    <w:uiPriority w:val="99"/>
    <w:semiHidden/>
    <w:rsid w:val="00490AA9"/>
    <w:pPr>
      <w:ind w:left="1440" w:hanging="360"/>
      <w:contextualSpacing/>
    </w:pPr>
  </w:style>
  <w:style w:type="paragraph" w:styleId="List5">
    <w:name w:val="List 5"/>
    <w:basedOn w:val="Normal"/>
    <w:uiPriority w:val="99"/>
    <w:semiHidden/>
    <w:rsid w:val="00490AA9"/>
    <w:pPr>
      <w:ind w:left="1800" w:hanging="360"/>
      <w:contextualSpacing/>
    </w:pPr>
  </w:style>
  <w:style w:type="paragraph" w:styleId="ListBullet">
    <w:name w:val="List Bullet"/>
    <w:basedOn w:val="Normal"/>
    <w:uiPriority w:val="99"/>
    <w:semiHidden/>
    <w:rsid w:val="00490AA9"/>
    <w:pPr>
      <w:numPr>
        <w:numId w:val="10"/>
      </w:numPr>
      <w:contextualSpacing/>
    </w:pPr>
  </w:style>
  <w:style w:type="paragraph" w:styleId="ListBullet2">
    <w:name w:val="List Bullet 2"/>
    <w:basedOn w:val="Normal"/>
    <w:uiPriority w:val="99"/>
    <w:semiHidden/>
    <w:rsid w:val="00490AA9"/>
    <w:pPr>
      <w:numPr>
        <w:numId w:val="11"/>
      </w:numPr>
      <w:contextualSpacing/>
    </w:pPr>
  </w:style>
  <w:style w:type="paragraph" w:styleId="ListBullet3">
    <w:name w:val="List Bullet 3"/>
    <w:basedOn w:val="Normal"/>
    <w:uiPriority w:val="99"/>
    <w:semiHidden/>
    <w:rsid w:val="00490AA9"/>
    <w:pPr>
      <w:numPr>
        <w:numId w:val="12"/>
      </w:numPr>
      <w:contextualSpacing/>
    </w:pPr>
  </w:style>
  <w:style w:type="paragraph" w:styleId="ListBullet4">
    <w:name w:val="List Bullet 4"/>
    <w:basedOn w:val="Normal"/>
    <w:uiPriority w:val="99"/>
    <w:semiHidden/>
    <w:rsid w:val="00490AA9"/>
    <w:pPr>
      <w:numPr>
        <w:numId w:val="13"/>
      </w:numPr>
      <w:contextualSpacing/>
    </w:pPr>
  </w:style>
  <w:style w:type="paragraph" w:styleId="ListBullet5">
    <w:name w:val="List Bullet 5"/>
    <w:basedOn w:val="Normal"/>
    <w:uiPriority w:val="99"/>
    <w:semiHidden/>
    <w:rsid w:val="00490AA9"/>
    <w:pPr>
      <w:numPr>
        <w:numId w:val="14"/>
      </w:numPr>
      <w:contextualSpacing/>
    </w:pPr>
  </w:style>
  <w:style w:type="paragraph" w:styleId="ListContinue">
    <w:name w:val="List Continue"/>
    <w:basedOn w:val="Normal"/>
    <w:uiPriority w:val="99"/>
    <w:semiHidden/>
    <w:rsid w:val="00490AA9"/>
    <w:pPr>
      <w:spacing w:after="120"/>
      <w:ind w:left="360"/>
      <w:contextualSpacing/>
    </w:pPr>
  </w:style>
  <w:style w:type="paragraph" w:styleId="ListContinue2">
    <w:name w:val="List Continue 2"/>
    <w:basedOn w:val="Normal"/>
    <w:uiPriority w:val="99"/>
    <w:semiHidden/>
    <w:rsid w:val="00490AA9"/>
    <w:pPr>
      <w:spacing w:after="120"/>
      <w:ind w:left="720"/>
      <w:contextualSpacing/>
    </w:pPr>
  </w:style>
  <w:style w:type="paragraph" w:styleId="ListContinue3">
    <w:name w:val="List Continue 3"/>
    <w:basedOn w:val="Normal"/>
    <w:uiPriority w:val="99"/>
    <w:semiHidden/>
    <w:rsid w:val="00490AA9"/>
    <w:pPr>
      <w:spacing w:after="120"/>
      <w:ind w:left="1080"/>
      <w:contextualSpacing/>
    </w:pPr>
  </w:style>
  <w:style w:type="paragraph" w:styleId="ListContinue4">
    <w:name w:val="List Continue 4"/>
    <w:basedOn w:val="Normal"/>
    <w:uiPriority w:val="99"/>
    <w:semiHidden/>
    <w:rsid w:val="00490AA9"/>
    <w:pPr>
      <w:spacing w:after="120"/>
      <w:ind w:left="1440"/>
      <w:contextualSpacing/>
    </w:pPr>
  </w:style>
  <w:style w:type="paragraph" w:styleId="ListContinue5">
    <w:name w:val="List Continue 5"/>
    <w:basedOn w:val="Normal"/>
    <w:uiPriority w:val="99"/>
    <w:semiHidden/>
    <w:rsid w:val="00490AA9"/>
    <w:pPr>
      <w:spacing w:after="120"/>
      <w:ind w:left="1800"/>
      <w:contextualSpacing/>
    </w:pPr>
  </w:style>
  <w:style w:type="paragraph" w:styleId="ListNumber">
    <w:name w:val="List Number"/>
    <w:basedOn w:val="Normal"/>
    <w:uiPriority w:val="99"/>
    <w:semiHidden/>
    <w:rsid w:val="00490AA9"/>
    <w:pPr>
      <w:numPr>
        <w:numId w:val="15"/>
      </w:numPr>
      <w:contextualSpacing/>
    </w:pPr>
  </w:style>
  <w:style w:type="paragraph" w:styleId="ListNumber2">
    <w:name w:val="List Number 2"/>
    <w:basedOn w:val="Normal"/>
    <w:uiPriority w:val="99"/>
    <w:semiHidden/>
    <w:rsid w:val="00490AA9"/>
    <w:pPr>
      <w:numPr>
        <w:numId w:val="16"/>
      </w:numPr>
      <w:contextualSpacing/>
    </w:pPr>
  </w:style>
  <w:style w:type="paragraph" w:styleId="ListNumber3">
    <w:name w:val="List Number 3"/>
    <w:basedOn w:val="Normal"/>
    <w:uiPriority w:val="99"/>
    <w:semiHidden/>
    <w:rsid w:val="00490AA9"/>
    <w:pPr>
      <w:numPr>
        <w:numId w:val="17"/>
      </w:numPr>
      <w:contextualSpacing/>
    </w:pPr>
  </w:style>
  <w:style w:type="paragraph" w:styleId="ListNumber4">
    <w:name w:val="List Number 4"/>
    <w:basedOn w:val="Normal"/>
    <w:uiPriority w:val="99"/>
    <w:semiHidden/>
    <w:rsid w:val="00490AA9"/>
    <w:pPr>
      <w:numPr>
        <w:numId w:val="18"/>
      </w:numPr>
      <w:contextualSpacing/>
    </w:pPr>
  </w:style>
  <w:style w:type="paragraph" w:styleId="ListNumber5">
    <w:name w:val="List Number 5"/>
    <w:basedOn w:val="Normal"/>
    <w:uiPriority w:val="99"/>
    <w:semiHidden/>
    <w:rsid w:val="00490AA9"/>
    <w:pPr>
      <w:numPr>
        <w:numId w:val="19"/>
      </w:numPr>
      <w:contextualSpacing/>
    </w:pPr>
  </w:style>
  <w:style w:type="paragraph" w:styleId="MacroText">
    <w:name w:val="macro"/>
    <w:link w:val="MacroTextChar"/>
    <w:uiPriority w:val="99"/>
    <w:semiHidden/>
    <w:rsid w:val="00490AA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490AA9"/>
    <w:rPr>
      <w:rFonts w:ascii="Consolas" w:hAnsi="Consolas" w:cs="Consolas"/>
      <w:sz w:val="20"/>
      <w:szCs w:val="20"/>
    </w:rPr>
  </w:style>
  <w:style w:type="paragraph" w:styleId="NoSpacing">
    <w:name w:val="No Spacing"/>
    <w:uiPriority w:val="1"/>
    <w:semiHidden/>
    <w:rsid w:val="00490AA9"/>
  </w:style>
  <w:style w:type="paragraph" w:styleId="NormalWeb">
    <w:name w:val="Normal (Web)"/>
    <w:basedOn w:val="Normal"/>
    <w:uiPriority w:val="99"/>
    <w:semiHidden/>
    <w:rsid w:val="00490AA9"/>
    <w:rPr>
      <w:rFonts w:cs="Times New Roman"/>
    </w:rPr>
  </w:style>
  <w:style w:type="paragraph" w:styleId="NormalIndent">
    <w:name w:val="Normal Indent"/>
    <w:basedOn w:val="Normal"/>
    <w:uiPriority w:val="99"/>
    <w:semiHidden/>
    <w:rsid w:val="00490AA9"/>
    <w:pPr>
      <w:ind w:left="720"/>
    </w:pPr>
  </w:style>
  <w:style w:type="paragraph" w:styleId="NoteHeading">
    <w:name w:val="Note Heading"/>
    <w:basedOn w:val="Normal"/>
    <w:next w:val="Normal"/>
    <w:link w:val="NoteHeadingChar"/>
    <w:uiPriority w:val="99"/>
    <w:semiHidden/>
    <w:rsid w:val="00490AA9"/>
  </w:style>
  <w:style w:type="character" w:customStyle="1" w:styleId="NoteHeadingChar">
    <w:name w:val="Note Heading Char"/>
    <w:basedOn w:val="DefaultParagraphFont"/>
    <w:link w:val="NoteHeading"/>
    <w:uiPriority w:val="99"/>
    <w:semiHidden/>
    <w:rsid w:val="00490AA9"/>
  </w:style>
  <w:style w:type="character" w:styleId="PageNumber">
    <w:name w:val="page number"/>
    <w:basedOn w:val="DefaultParagraphFont"/>
    <w:uiPriority w:val="99"/>
    <w:semiHidden/>
    <w:rsid w:val="00490AA9"/>
  </w:style>
  <w:style w:type="character" w:styleId="PlaceholderText">
    <w:name w:val="Placeholder Text"/>
    <w:basedOn w:val="DefaultParagraphFont"/>
    <w:uiPriority w:val="99"/>
    <w:semiHidden/>
    <w:rsid w:val="00490AA9"/>
    <w:rPr>
      <w:color w:val="808080"/>
    </w:rPr>
  </w:style>
  <w:style w:type="paragraph" w:styleId="PlainText">
    <w:name w:val="Plain Text"/>
    <w:basedOn w:val="Normal"/>
    <w:link w:val="PlainTextChar"/>
    <w:uiPriority w:val="99"/>
    <w:semiHidden/>
    <w:rsid w:val="00490AA9"/>
    <w:rPr>
      <w:rFonts w:ascii="Consolas" w:hAnsi="Consolas" w:cs="Consolas"/>
      <w:sz w:val="21"/>
      <w:szCs w:val="21"/>
    </w:rPr>
  </w:style>
  <w:style w:type="character" w:customStyle="1" w:styleId="PlainTextChar">
    <w:name w:val="Plain Text Char"/>
    <w:basedOn w:val="DefaultParagraphFont"/>
    <w:link w:val="PlainText"/>
    <w:uiPriority w:val="99"/>
    <w:semiHidden/>
    <w:rsid w:val="00490AA9"/>
    <w:rPr>
      <w:rFonts w:ascii="Consolas" w:hAnsi="Consolas" w:cs="Consolas"/>
      <w:sz w:val="21"/>
      <w:szCs w:val="21"/>
    </w:rPr>
  </w:style>
  <w:style w:type="paragraph" w:styleId="Quote">
    <w:name w:val="Quote"/>
    <w:basedOn w:val="Normal"/>
    <w:next w:val="Normal"/>
    <w:link w:val="QuoteChar"/>
    <w:uiPriority w:val="29"/>
    <w:semiHidden/>
    <w:rsid w:val="00490AA9"/>
    <w:rPr>
      <w:i/>
      <w:iCs/>
      <w:color w:val="000000" w:themeColor="text1"/>
    </w:rPr>
  </w:style>
  <w:style w:type="character" w:customStyle="1" w:styleId="QuoteChar">
    <w:name w:val="Quote Char"/>
    <w:basedOn w:val="DefaultParagraphFont"/>
    <w:link w:val="Quote"/>
    <w:uiPriority w:val="29"/>
    <w:semiHidden/>
    <w:rsid w:val="00490AA9"/>
    <w:rPr>
      <w:i/>
      <w:iCs/>
      <w:color w:val="000000" w:themeColor="text1"/>
    </w:rPr>
  </w:style>
  <w:style w:type="paragraph" w:styleId="Salutation">
    <w:name w:val="Salutation"/>
    <w:basedOn w:val="Normal"/>
    <w:next w:val="Normal"/>
    <w:link w:val="SalutationChar"/>
    <w:uiPriority w:val="99"/>
    <w:semiHidden/>
    <w:rsid w:val="00490AA9"/>
  </w:style>
  <w:style w:type="character" w:customStyle="1" w:styleId="SalutationChar">
    <w:name w:val="Salutation Char"/>
    <w:basedOn w:val="DefaultParagraphFont"/>
    <w:link w:val="Salutation"/>
    <w:uiPriority w:val="99"/>
    <w:semiHidden/>
    <w:rsid w:val="00490AA9"/>
  </w:style>
  <w:style w:type="paragraph" w:styleId="Signature">
    <w:name w:val="Signature"/>
    <w:basedOn w:val="Normal"/>
    <w:link w:val="SignatureChar"/>
    <w:uiPriority w:val="99"/>
    <w:semiHidden/>
    <w:rsid w:val="00490AA9"/>
    <w:pPr>
      <w:ind w:left="4320"/>
    </w:pPr>
  </w:style>
  <w:style w:type="character" w:customStyle="1" w:styleId="SignatureChar">
    <w:name w:val="Signature Char"/>
    <w:basedOn w:val="DefaultParagraphFont"/>
    <w:link w:val="Signature"/>
    <w:uiPriority w:val="99"/>
    <w:semiHidden/>
    <w:rsid w:val="00490AA9"/>
  </w:style>
  <w:style w:type="character" w:styleId="Strong">
    <w:name w:val="Strong"/>
    <w:basedOn w:val="DefaultParagraphFont"/>
    <w:uiPriority w:val="22"/>
    <w:semiHidden/>
    <w:rsid w:val="00490AA9"/>
    <w:rPr>
      <w:b/>
      <w:bCs/>
    </w:rPr>
  </w:style>
  <w:style w:type="character" w:styleId="SubtleEmphasis">
    <w:name w:val="Subtle Emphasis"/>
    <w:basedOn w:val="DefaultParagraphFont"/>
    <w:uiPriority w:val="19"/>
    <w:semiHidden/>
    <w:rsid w:val="00490AA9"/>
    <w:rPr>
      <w:i/>
      <w:iCs/>
      <w:color w:val="808080" w:themeColor="text1" w:themeTint="7F"/>
    </w:rPr>
  </w:style>
  <w:style w:type="character" w:styleId="SubtleReference">
    <w:name w:val="Subtle Reference"/>
    <w:basedOn w:val="DefaultParagraphFont"/>
    <w:uiPriority w:val="31"/>
    <w:semiHidden/>
    <w:rsid w:val="00490AA9"/>
    <w:rPr>
      <w:smallCaps/>
      <w:color w:val="C0504D" w:themeColor="accent2"/>
      <w:u w:val="single"/>
    </w:rPr>
  </w:style>
  <w:style w:type="paragraph" w:styleId="TableofAuthorities">
    <w:name w:val="table of authorities"/>
    <w:basedOn w:val="Normal"/>
    <w:next w:val="Normal"/>
    <w:uiPriority w:val="99"/>
    <w:semiHidden/>
    <w:unhideWhenUsed/>
    <w:rsid w:val="00490AA9"/>
    <w:pPr>
      <w:ind w:left="240" w:hanging="240"/>
    </w:pPr>
  </w:style>
  <w:style w:type="paragraph" w:styleId="TableofFigures">
    <w:name w:val="table of figures"/>
    <w:basedOn w:val="Normal"/>
    <w:next w:val="Normal"/>
    <w:uiPriority w:val="99"/>
    <w:semiHidden/>
    <w:rsid w:val="00490AA9"/>
  </w:style>
  <w:style w:type="paragraph" w:styleId="TOC1">
    <w:name w:val="toc 1"/>
    <w:basedOn w:val="Normal"/>
    <w:next w:val="Normal"/>
    <w:autoRedefine/>
    <w:uiPriority w:val="39"/>
    <w:semiHidden/>
    <w:unhideWhenUsed/>
    <w:rsid w:val="00490AA9"/>
    <w:pPr>
      <w:spacing w:after="100"/>
    </w:pPr>
  </w:style>
  <w:style w:type="paragraph" w:styleId="TOC2">
    <w:name w:val="toc 2"/>
    <w:basedOn w:val="Normal"/>
    <w:next w:val="Normal"/>
    <w:autoRedefine/>
    <w:uiPriority w:val="39"/>
    <w:semiHidden/>
    <w:unhideWhenUsed/>
    <w:rsid w:val="00490AA9"/>
    <w:pPr>
      <w:spacing w:after="100"/>
      <w:ind w:left="240"/>
    </w:pPr>
  </w:style>
  <w:style w:type="paragraph" w:styleId="TOC3">
    <w:name w:val="toc 3"/>
    <w:basedOn w:val="Normal"/>
    <w:next w:val="Normal"/>
    <w:autoRedefine/>
    <w:uiPriority w:val="39"/>
    <w:semiHidden/>
    <w:unhideWhenUsed/>
    <w:rsid w:val="00490AA9"/>
    <w:pPr>
      <w:spacing w:after="100"/>
      <w:ind w:left="480"/>
    </w:pPr>
  </w:style>
  <w:style w:type="paragraph" w:styleId="TOC4">
    <w:name w:val="toc 4"/>
    <w:basedOn w:val="Normal"/>
    <w:next w:val="Normal"/>
    <w:autoRedefine/>
    <w:uiPriority w:val="39"/>
    <w:semiHidden/>
    <w:unhideWhenUsed/>
    <w:rsid w:val="00490AA9"/>
    <w:pPr>
      <w:spacing w:after="100"/>
      <w:ind w:left="720"/>
    </w:pPr>
  </w:style>
  <w:style w:type="paragraph" w:styleId="TOC5">
    <w:name w:val="toc 5"/>
    <w:basedOn w:val="Normal"/>
    <w:next w:val="Normal"/>
    <w:autoRedefine/>
    <w:uiPriority w:val="39"/>
    <w:semiHidden/>
    <w:unhideWhenUsed/>
    <w:rsid w:val="00490AA9"/>
    <w:pPr>
      <w:spacing w:after="100"/>
      <w:ind w:left="960"/>
    </w:pPr>
  </w:style>
  <w:style w:type="paragraph" w:styleId="TOC6">
    <w:name w:val="toc 6"/>
    <w:basedOn w:val="Normal"/>
    <w:next w:val="Normal"/>
    <w:autoRedefine/>
    <w:uiPriority w:val="39"/>
    <w:semiHidden/>
    <w:unhideWhenUsed/>
    <w:rsid w:val="00490AA9"/>
    <w:pPr>
      <w:spacing w:after="100"/>
      <w:ind w:left="1200"/>
    </w:pPr>
  </w:style>
  <w:style w:type="paragraph" w:styleId="TOC7">
    <w:name w:val="toc 7"/>
    <w:basedOn w:val="Normal"/>
    <w:next w:val="Normal"/>
    <w:autoRedefine/>
    <w:uiPriority w:val="39"/>
    <w:semiHidden/>
    <w:unhideWhenUsed/>
    <w:rsid w:val="00490AA9"/>
    <w:pPr>
      <w:spacing w:after="100"/>
      <w:ind w:left="1440"/>
    </w:pPr>
  </w:style>
  <w:style w:type="paragraph" w:styleId="TOC8">
    <w:name w:val="toc 8"/>
    <w:basedOn w:val="Normal"/>
    <w:next w:val="Normal"/>
    <w:autoRedefine/>
    <w:uiPriority w:val="39"/>
    <w:semiHidden/>
    <w:unhideWhenUsed/>
    <w:rsid w:val="00490AA9"/>
    <w:pPr>
      <w:spacing w:after="100"/>
      <w:ind w:left="1680"/>
    </w:pPr>
  </w:style>
  <w:style w:type="paragraph" w:styleId="TOC9">
    <w:name w:val="toc 9"/>
    <w:basedOn w:val="Normal"/>
    <w:next w:val="Normal"/>
    <w:autoRedefine/>
    <w:uiPriority w:val="39"/>
    <w:semiHidden/>
    <w:unhideWhenUsed/>
    <w:rsid w:val="00490AA9"/>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R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3741D53087244BF8908056D998BFE" ma:contentTypeVersion="4" ma:contentTypeDescription="Create a new document." ma:contentTypeScope="" ma:versionID="0458c4d54a40e279e2ecd351ce41ff5c">
  <xsd:schema xmlns:xsd="http://www.w3.org/2001/XMLSchema" xmlns:xs="http://www.w3.org/2001/XMLSchema" xmlns:p="http://schemas.microsoft.com/office/2006/metadata/properties" xmlns:ns2="e0bfe6ca-cc39-4680-a5b9-e0f7228f1670" targetNamespace="http://schemas.microsoft.com/office/2006/metadata/properties" ma:root="true" ma:fieldsID="a39473e67ac426168fcfe524b319b96e" ns2:_="">
    <xsd:import namespace="e0bfe6ca-cc39-4680-a5b9-e0f7228f1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e6ca-cc39-4680-a5b9-e0f7228f1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E16A4-62DB-4648-8B26-16294A7FC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e6ca-cc39-4680-a5b9-e0f7228f1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C6657-CC16-4FB9-BF92-F21037649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9C0551-C37A-49FD-93CA-5E30D6162C59}">
  <ds:schemaRefs>
    <ds:schemaRef ds:uri="http://schemas.microsoft.com/sharepoint/v3/contenttype/forms"/>
  </ds:schemaRefs>
</ds:datastoreItem>
</file>

<file path=customXml/itemProps4.xml><?xml version="1.0" encoding="utf-8"?>
<ds:datastoreItem xmlns:ds="http://schemas.openxmlformats.org/officeDocument/2006/customXml" ds:itemID="{7C4FE8DF-F479-4211-822C-BC8856E3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Office\Templates\RS Templates\Blank.dotx</Template>
  <TotalTime>0</TotalTime>
  <Pages>4</Pages>
  <Words>1905</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Carlon</dc:creator>
  <cp:lastModifiedBy>Dom Martinez</cp:lastModifiedBy>
  <cp:revision>3</cp:revision>
  <cp:lastPrinted>2023-07-23T17:36:00Z</cp:lastPrinted>
  <dcterms:created xsi:type="dcterms:W3CDTF">2023-10-17T21:31:00Z</dcterms:created>
  <dcterms:modified xsi:type="dcterms:W3CDTF">2023-10-17T21:35:00Z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0x01010086D3741D53087244BF8908056D998BFE</vt:lpwstr>
  </property>
  <property fmtid="{D5CDD505-2E9C-101B-9397-08002B2CF9AE}" pid="3" name="DocumentType">
    <vt:lpwstr>pcgBlank</vt:lpwstr>
  </property>
</Properties>
</file>